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0124AA" w:rsidRDefault="009D3B04" w:rsidP="005646D0">
      <w:pPr>
        <w:spacing w:line="276" w:lineRule="auto"/>
        <w:rPr>
          <w:rFonts w:ascii="Arial Narrow" w:hAnsi="Arial Narrow" w:cstheme="minorBidi"/>
          <w:b/>
          <w:color w:val="0F243E" w:themeColor="text2" w:themeShade="80"/>
          <w:sz w:val="20"/>
          <w:szCs w:val="2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09"/>
        <w:gridCol w:w="1238"/>
        <w:gridCol w:w="1480"/>
        <w:gridCol w:w="276"/>
        <w:gridCol w:w="841"/>
        <w:gridCol w:w="2260"/>
      </w:tblGrid>
      <w:tr w:rsidR="009D3B04" w:rsidRPr="00450D19" w:rsidTr="0090535F">
        <w:trPr>
          <w:trHeight w:val="659"/>
        </w:trPr>
        <w:tc>
          <w:tcPr>
            <w:tcW w:w="9606" w:type="dxa"/>
            <w:gridSpan w:val="7"/>
            <w:tcBorders>
              <w:bottom w:val="single" w:sz="4" w:space="0" w:color="auto"/>
            </w:tcBorders>
          </w:tcPr>
          <w:p w:rsidR="009D3B04" w:rsidRPr="00450D19" w:rsidRDefault="009D3B04" w:rsidP="005646D0">
            <w:pPr>
              <w:spacing w:line="276" w:lineRule="auto"/>
              <w:rPr>
                <w:rFonts w:ascii="Arial" w:hAnsi="Arial" w:cs="Arial"/>
                <w:b/>
                <w:color w:val="0F243E" w:themeColor="text2" w:themeShade="80"/>
                <w:sz w:val="20"/>
                <w:szCs w:val="20"/>
              </w:rPr>
            </w:pPr>
          </w:p>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b/>
                <w:color w:val="0F243E" w:themeColor="text2" w:themeShade="80"/>
                <w:sz w:val="20"/>
                <w:szCs w:val="20"/>
              </w:rPr>
              <w:t>PROGRAMA:</w:t>
            </w:r>
            <w:r w:rsidR="00A64CDD" w:rsidRPr="00450D19">
              <w:rPr>
                <w:rFonts w:ascii="Arial" w:hAnsi="Arial" w:cs="Arial"/>
                <w:color w:val="0F243E" w:themeColor="text2" w:themeShade="80"/>
                <w:sz w:val="20"/>
                <w:szCs w:val="20"/>
              </w:rPr>
              <w:t xml:space="preserve"> NEGOCIOS INTERNACIONALES</w:t>
            </w:r>
          </w:p>
          <w:p w:rsidR="009D3B04" w:rsidRPr="00450D19" w:rsidRDefault="009D3B04" w:rsidP="005646D0">
            <w:pPr>
              <w:spacing w:line="276" w:lineRule="auto"/>
              <w:rPr>
                <w:rFonts w:ascii="Arial" w:hAnsi="Arial" w:cs="Arial"/>
                <w:b/>
                <w:color w:val="0F243E" w:themeColor="text2" w:themeShade="80"/>
                <w:sz w:val="20"/>
                <w:szCs w:val="20"/>
              </w:rPr>
            </w:pPr>
          </w:p>
        </w:tc>
      </w:tr>
      <w:tr w:rsidR="009D3B04" w:rsidRPr="00450D19" w:rsidTr="00CC21F3">
        <w:tc>
          <w:tcPr>
            <w:tcW w:w="9606" w:type="dxa"/>
            <w:gridSpan w:val="7"/>
            <w:tcBorders>
              <w:bottom w:val="single" w:sz="4" w:space="0" w:color="auto"/>
            </w:tcBorders>
            <w:shd w:val="clear" w:color="auto" w:fill="365F91" w:themeFill="accent1" w:themeFillShade="BF"/>
          </w:tcPr>
          <w:p w:rsidR="009D3B04" w:rsidRPr="00450D19" w:rsidRDefault="009D3B04" w:rsidP="005646D0">
            <w:pPr>
              <w:spacing w:line="276" w:lineRule="auto"/>
              <w:jc w:val="center"/>
              <w:rPr>
                <w:rFonts w:ascii="Arial" w:hAnsi="Arial" w:cs="Arial"/>
                <w:b/>
                <w:color w:val="0F243E" w:themeColor="text2" w:themeShade="80"/>
                <w:sz w:val="20"/>
                <w:szCs w:val="20"/>
              </w:rPr>
            </w:pPr>
          </w:p>
          <w:p w:rsidR="009D3B04" w:rsidRPr="00450D19" w:rsidRDefault="009D3B04" w:rsidP="005646D0">
            <w:pPr>
              <w:spacing w:line="276" w:lineRule="auto"/>
              <w:jc w:val="center"/>
              <w:rPr>
                <w:rFonts w:ascii="Arial" w:hAnsi="Arial" w:cs="Arial"/>
                <w:b/>
                <w:color w:val="FFFFFF" w:themeColor="background1"/>
                <w:sz w:val="20"/>
                <w:szCs w:val="20"/>
              </w:rPr>
            </w:pPr>
            <w:r w:rsidRPr="00450D19">
              <w:rPr>
                <w:rFonts w:ascii="Arial" w:hAnsi="Arial" w:cs="Arial"/>
                <w:b/>
                <w:color w:val="FFFFFF" w:themeColor="background1"/>
                <w:sz w:val="20"/>
                <w:szCs w:val="20"/>
              </w:rPr>
              <w:t>DATOS GENERALES</w:t>
            </w:r>
          </w:p>
          <w:p w:rsidR="009D3B04" w:rsidRPr="00450D19" w:rsidRDefault="009D3B04" w:rsidP="005646D0">
            <w:pPr>
              <w:spacing w:line="276" w:lineRule="auto"/>
              <w:rPr>
                <w:rFonts w:ascii="Arial" w:hAnsi="Arial" w:cs="Arial"/>
                <w:b/>
                <w:color w:val="0F243E" w:themeColor="text2" w:themeShade="80"/>
                <w:sz w:val="20"/>
                <w:szCs w:val="20"/>
              </w:rPr>
            </w:pPr>
          </w:p>
        </w:tc>
      </w:tr>
      <w:tr w:rsidR="009D3B04" w:rsidRPr="00450D19" w:rsidTr="00CC21F3">
        <w:tc>
          <w:tcPr>
            <w:tcW w:w="3105" w:type="dxa"/>
            <w:gridSpan w:val="2"/>
            <w:tcBorders>
              <w:top w:val="single" w:sz="4" w:space="0" w:color="auto"/>
              <w:righ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COMPONENTE:</w:t>
            </w:r>
          </w:p>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CAMPO:</w:t>
            </w:r>
          </w:p>
        </w:tc>
        <w:tc>
          <w:tcPr>
            <w:tcW w:w="3135" w:type="dxa"/>
            <w:gridSpan w:val="3"/>
            <w:tcBorders>
              <w:top w:val="single" w:sz="4" w:space="0" w:color="auto"/>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ÁREA/MÓDULO</w:t>
            </w:r>
            <w:r w:rsidR="00A64CDD" w:rsidRPr="00450D19">
              <w:rPr>
                <w:rFonts w:ascii="Arial" w:hAnsi="Arial" w:cs="Arial"/>
                <w:color w:val="0F243E" w:themeColor="text2" w:themeShade="80"/>
                <w:sz w:val="20"/>
                <w:szCs w:val="20"/>
              </w:rPr>
              <w:t>: Comercio Internacional</w:t>
            </w:r>
          </w:p>
        </w:tc>
        <w:tc>
          <w:tcPr>
            <w:tcW w:w="3366" w:type="dxa"/>
            <w:gridSpan w:val="2"/>
            <w:tcBorders>
              <w:top w:val="single" w:sz="4" w:space="0" w:color="auto"/>
              <w:left w:val="single" w:sz="4" w:space="0" w:color="auto"/>
            </w:tcBorders>
          </w:tcPr>
          <w:p w:rsidR="00A64CDD"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SEMESTRE</w:t>
            </w:r>
            <w:r w:rsidR="00A64CDD" w:rsidRPr="00450D19">
              <w:rPr>
                <w:rFonts w:ascii="Arial" w:hAnsi="Arial" w:cs="Arial"/>
                <w:color w:val="0F243E" w:themeColor="text2" w:themeShade="80"/>
                <w:sz w:val="20"/>
                <w:szCs w:val="20"/>
              </w:rPr>
              <w:t xml:space="preserve">: </w:t>
            </w:r>
          </w:p>
          <w:p w:rsidR="009D3B04" w:rsidRPr="00450D19" w:rsidRDefault="00A64CDD"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Tercero</w:t>
            </w:r>
          </w:p>
        </w:tc>
      </w:tr>
      <w:tr w:rsidR="009D3B04" w:rsidRPr="00450D19" w:rsidTr="00CC21F3">
        <w:tc>
          <w:tcPr>
            <w:tcW w:w="9606" w:type="dxa"/>
            <w:gridSpan w:val="7"/>
          </w:tcPr>
          <w:p w:rsidR="009D3B04" w:rsidRPr="00450D19" w:rsidRDefault="009D3B04" w:rsidP="005646D0">
            <w:pPr>
              <w:spacing w:line="276" w:lineRule="auto"/>
              <w:rPr>
                <w:rFonts w:ascii="Arial" w:hAnsi="Arial" w:cs="Arial"/>
                <w:b/>
                <w:color w:val="0F243E" w:themeColor="text2" w:themeShade="80"/>
                <w:sz w:val="20"/>
                <w:szCs w:val="20"/>
              </w:rPr>
            </w:pPr>
          </w:p>
          <w:p w:rsidR="009D3B04" w:rsidRPr="00450D19" w:rsidRDefault="009D3B04" w:rsidP="000124AA">
            <w:pPr>
              <w:spacing w:line="276" w:lineRule="auto"/>
              <w:rPr>
                <w:rFonts w:ascii="Arial" w:hAnsi="Arial" w:cs="Arial"/>
                <w:bCs/>
                <w:color w:val="0F243E" w:themeColor="text2" w:themeShade="80"/>
                <w:sz w:val="20"/>
                <w:szCs w:val="20"/>
              </w:rPr>
            </w:pPr>
            <w:r w:rsidRPr="00450D19">
              <w:rPr>
                <w:rFonts w:ascii="Arial" w:hAnsi="Arial" w:cs="Arial"/>
                <w:b/>
                <w:color w:val="0F243E" w:themeColor="text2" w:themeShade="80"/>
                <w:sz w:val="20"/>
                <w:szCs w:val="20"/>
              </w:rPr>
              <w:t xml:space="preserve">ASIGNATURA/MÓDULO/SEMINARIO:  </w:t>
            </w:r>
            <w:r w:rsidR="00A64CDD" w:rsidRPr="00450D19">
              <w:rPr>
                <w:rFonts w:ascii="Arial" w:hAnsi="Arial" w:cs="Arial"/>
                <w:bCs/>
                <w:color w:val="0F243E" w:themeColor="text2" w:themeShade="80"/>
                <w:sz w:val="20"/>
                <w:szCs w:val="20"/>
              </w:rPr>
              <w:t>Comercio Internacional</w:t>
            </w:r>
          </w:p>
        </w:tc>
      </w:tr>
      <w:tr w:rsidR="009D3B04" w:rsidRPr="00450D19" w:rsidTr="00CC21F3">
        <w:tc>
          <w:tcPr>
            <w:tcW w:w="5955" w:type="dxa"/>
            <w:gridSpan w:val="4"/>
            <w:tcBorders>
              <w:right w:val="single" w:sz="4" w:space="0" w:color="auto"/>
            </w:tcBorders>
          </w:tcPr>
          <w:p w:rsidR="009D3B04" w:rsidRPr="00450D19" w:rsidRDefault="009D3B04" w:rsidP="005646D0">
            <w:pPr>
              <w:spacing w:line="276" w:lineRule="auto"/>
              <w:rPr>
                <w:rFonts w:ascii="Arial" w:hAnsi="Arial" w:cs="Arial"/>
                <w:b/>
                <w:color w:val="0F243E" w:themeColor="text2" w:themeShade="80"/>
                <w:sz w:val="20"/>
                <w:szCs w:val="20"/>
              </w:rPr>
            </w:pPr>
          </w:p>
          <w:p w:rsidR="009D3B04"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ACTA DE APROBACIÓN DEL PLAN DE ASIGNATURA:</w:t>
            </w:r>
          </w:p>
          <w:p w:rsidR="009D3B04" w:rsidRPr="00450D19" w:rsidRDefault="009D3B04" w:rsidP="005646D0">
            <w:pPr>
              <w:spacing w:line="276" w:lineRule="auto"/>
              <w:rPr>
                <w:rFonts w:ascii="Arial" w:hAnsi="Arial" w:cs="Arial"/>
                <w:b/>
                <w:color w:val="0F243E" w:themeColor="text2" w:themeShade="80"/>
                <w:sz w:val="20"/>
                <w:szCs w:val="20"/>
              </w:rPr>
            </w:pPr>
          </w:p>
        </w:tc>
        <w:tc>
          <w:tcPr>
            <w:tcW w:w="3651" w:type="dxa"/>
            <w:gridSpan w:val="3"/>
            <w:tcBorders>
              <w:left w:val="single" w:sz="4" w:space="0" w:color="auto"/>
            </w:tcBorders>
          </w:tcPr>
          <w:p w:rsidR="009D3B04" w:rsidRPr="00450D19" w:rsidRDefault="009D3B04" w:rsidP="005646D0">
            <w:pPr>
              <w:spacing w:line="276" w:lineRule="auto"/>
              <w:rPr>
                <w:rFonts w:ascii="Arial" w:hAnsi="Arial" w:cs="Arial"/>
                <w:b/>
                <w:color w:val="0F243E" w:themeColor="text2" w:themeShade="80"/>
                <w:sz w:val="20"/>
                <w:szCs w:val="20"/>
              </w:rPr>
            </w:pPr>
          </w:p>
          <w:p w:rsidR="009D3B04" w:rsidRPr="00450D19" w:rsidRDefault="009D3B04" w:rsidP="005646D0">
            <w:pPr>
              <w:spacing w:line="276" w:lineRule="auto"/>
              <w:rPr>
                <w:rFonts w:ascii="Arial" w:hAnsi="Arial" w:cs="Arial"/>
                <w:b/>
                <w:color w:val="0F243E" w:themeColor="text2" w:themeShade="80"/>
                <w:sz w:val="20"/>
                <w:szCs w:val="20"/>
              </w:rPr>
            </w:pPr>
          </w:p>
          <w:p w:rsidR="009D3B04" w:rsidRPr="00450D19" w:rsidRDefault="009D3B04" w:rsidP="005646D0">
            <w:pPr>
              <w:spacing w:line="276" w:lineRule="auto"/>
              <w:rPr>
                <w:rFonts w:ascii="Arial" w:hAnsi="Arial" w:cs="Arial"/>
                <w:b/>
                <w:color w:val="0F243E" w:themeColor="text2" w:themeShade="80"/>
                <w:sz w:val="20"/>
                <w:szCs w:val="20"/>
              </w:rPr>
            </w:pPr>
          </w:p>
        </w:tc>
      </w:tr>
      <w:tr w:rsidR="009D3B04" w:rsidRPr="00450D19" w:rsidTr="00CC21F3">
        <w:tc>
          <w:tcPr>
            <w:tcW w:w="1650" w:type="dxa"/>
            <w:tcBorders>
              <w:righ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MODALIDAD:</w:t>
            </w:r>
          </w:p>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 </w:t>
            </w:r>
          </w:p>
        </w:tc>
        <w:tc>
          <w:tcPr>
            <w:tcW w:w="2711" w:type="dxa"/>
            <w:gridSpan w:val="2"/>
            <w:tcBorders>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 PRESENCIAL   </w:t>
            </w:r>
            <w:r w:rsidR="00031F30" w:rsidRPr="00450D19">
              <w:rPr>
                <w:rFonts w:ascii="Arial" w:hAnsi="Arial" w:cs="Arial"/>
                <w:color w:val="0F243E" w:themeColor="text2" w:themeShade="80"/>
                <w:sz w:val="20"/>
                <w:szCs w:val="20"/>
              </w:rPr>
              <w:t>X</w:t>
            </w:r>
          </w:p>
        </w:tc>
        <w:tc>
          <w:tcPr>
            <w:tcW w:w="2835" w:type="dxa"/>
            <w:gridSpan w:val="3"/>
            <w:tcBorders>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VIRTUAL </w:t>
            </w:r>
            <w:r w:rsidR="00FE7FF8" w:rsidRPr="00450D19">
              <w:rPr>
                <w:rFonts w:ascii="Arial" w:hAnsi="Arial" w:cs="Arial"/>
                <w:color w:val="0F243E" w:themeColor="text2" w:themeShade="80"/>
                <w:sz w:val="20"/>
                <w:szCs w:val="20"/>
              </w:rPr>
              <w:t xml:space="preserve">    </w:t>
            </w:r>
            <w:r w:rsidR="00FE7FF8" w:rsidRPr="00450D19">
              <w:rPr>
                <w:rFonts w:ascii="Arial" w:hAnsi="Arial" w:cs="Arial"/>
                <w:color w:val="0F243E" w:themeColor="text2" w:themeShade="80"/>
                <w:sz w:val="20"/>
                <w:szCs w:val="20"/>
              </w:rPr>
              <w:sym w:font="Wingdings" w:char="F06F"/>
            </w:r>
          </w:p>
        </w:tc>
        <w:tc>
          <w:tcPr>
            <w:tcW w:w="2410" w:type="dxa"/>
            <w:tcBorders>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BIMODAL</w:t>
            </w:r>
            <w:r w:rsidR="00FE7FF8" w:rsidRPr="00450D19">
              <w:rPr>
                <w:rFonts w:ascii="Arial" w:hAnsi="Arial" w:cs="Arial"/>
                <w:color w:val="0F243E" w:themeColor="text2" w:themeShade="80"/>
                <w:sz w:val="20"/>
                <w:szCs w:val="20"/>
              </w:rPr>
              <w:t xml:space="preserve">   </w:t>
            </w:r>
            <w:r w:rsidR="00FE7FF8" w:rsidRPr="00450D19">
              <w:rPr>
                <w:rFonts w:ascii="Arial" w:hAnsi="Arial" w:cs="Arial"/>
                <w:color w:val="0F243E" w:themeColor="text2" w:themeShade="80"/>
                <w:sz w:val="20"/>
                <w:szCs w:val="20"/>
              </w:rPr>
              <w:sym w:font="Wingdings" w:char="F06F"/>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4"/>
        <w:gridCol w:w="913"/>
        <w:gridCol w:w="3887"/>
      </w:tblGrid>
      <w:tr w:rsidR="009D3B04" w:rsidRPr="00450D19" w:rsidTr="00CC21F3">
        <w:tc>
          <w:tcPr>
            <w:tcW w:w="5495" w:type="dxa"/>
            <w:gridSpan w:val="2"/>
          </w:tcPr>
          <w:p w:rsidR="009D3B04"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CÓDIGO ASIGNATURA:</w:t>
            </w:r>
          </w:p>
          <w:p w:rsidR="009D3B04"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 xml:space="preserve"> </w:t>
            </w:r>
            <w:r w:rsidR="00A64CDD" w:rsidRPr="00450D19">
              <w:rPr>
                <w:rFonts w:ascii="Arial" w:hAnsi="Arial" w:cs="Arial"/>
                <w:b/>
                <w:color w:val="0F243E" w:themeColor="text2" w:themeShade="80"/>
                <w:sz w:val="20"/>
                <w:szCs w:val="20"/>
              </w:rPr>
              <w:t>10540</w:t>
            </w:r>
          </w:p>
        </w:tc>
        <w:tc>
          <w:tcPr>
            <w:tcW w:w="4111" w:type="dxa"/>
          </w:tcPr>
          <w:p w:rsidR="00A64CDD"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 xml:space="preserve">N° CRÉDITOS:  </w:t>
            </w:r>
          </w:p>
          <w:p w:rsidR="009D3B04" w:rsidRPr="00450D19" w:rsidRDefault="00A64CDD" w:rsidP="005646D0">
            <w:pPr>
              <w:spacing w:line="276" w:lineRule="auto"/>
              <w:rPr>
                <w:rFonts w:ascii="Arial" w:hAnsi="Arial" w:cs="Arial"/>
                <w:b/>
                <w:color w:val="0F243E" w:themeColor="text2" w:themeShade="80"/>
                <w:sz w:val="20"/>
                <w:szCs w:val="20"/>
              </w:rPr>
            </w:pPr>
            <w:r w:rsidRPr="00450D19">
              <w:rPr>
                <w:rFonts w:ascii="Arial" w:hAnsi="Arial" w:cs="Arial"/>
                <w:bCs/>
                <w:color w:val="0F243E" w:themeColor="text2" w:themeShade="80"/>
                <w:sz w:val="20"/>
                <w:szCs w:val="20"/>
              </w:rPr>
              <w:t>3</w:t>
            </w:r>
          </w:p>
        </w:tc>
      </w:tr>
      <w:tr w:rsidR="009D3B04" w:rsidRPr="00450D19" w:rsidTr="00CC21F3">
        <w:tc>
          <w:tcPr>
            <w:tcW w:w="4503" w:type="dxa"/>
          </w:tcPr>
          <w:p w:rsidR="009D3B04"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Fecha de Elaboración:</w:t>
            </w:r>
          </w:p>
          <w:p w:rsidR="009D3B04" w:rsidRPr="00450D19" w:rsidRDefault="000124AA" w:rsidP="000124AA">
            <w:pPr>
              <w:spacing w:line="276" w:lineRule="auto"/>
              <w:rPr>
                <w:rFonts w:ascii="Arial" w:hAnsi="Arial" w:cs="Arial"/>
                <w:bCs/>
                <w:color w:val="0F243E" w:themeColor="text2" w:themeShade="80"/>
                <w:sz w:val="20"/>
                <w:szCs w:val="20"/>
              </w:rPr>
            </w:pPr>
            <w:r w:rsidRPr="00450D19">
              <w:rPr>
                <w:rFonts w:ascii="Arial" w:hAnsi="Arial" w:cs="Arial"/>
                <w:bCs/>
                <w:color w:val="0F243E" w:themeColor="text2" w:themeShade="80"/>
                <w:sz w:val="20"/>
                <w:szCs w:val="20"/>
              </w:rPr>
              <w:t>30/01/2015</w:t>
            </w:r>
          </w:p>
        </w:tc>
        <w:tc>
          <w:tcPr>
            <w:tcW w:w="5103" w:type="dxa"/>
            <w:gridSpan w:val="2"/>
            <w:tcBorders>
              <w:left w:val="single" w:sz="4" w:space="0" w:color="auto"/>
            </w:tcBorders>
          </w:tcPr>
          <w:p w:rsidR="009D3B04" w:rsidRPr="00450D19" w:rsidRDefault="009D3B04" w:rsidP="005646D0">
            <w:pPr>
              <w:spacing w:line="276" w:lineRule="auto"/>
              <w:rPr>
                <w:rFonts w:ascii="Arial" w:hAnsi="Arial" w:cs="Arial"/>
                <w:b/>
                <w:color w:val="0F243E" w:themeColor="text2" w:themeShade="80"/>
                <w:sz w:val="20"/>
                <w:szCs w:val="20"/>
              </w:rPr>
            </w:pPr>
            <w:r w:rsidRPr="00450D19">
              <w:rPr>
                <w:rFonts w:ascii="Arial" w:hAnsi="Arial" w:cs="Arial"/>
                <w:b/>
                <w:color w:val="0F243E" w:themeColor="text2" w:themeShade="80"/>
                <w:sz w:val="20"/>
                <w:szCs w:val="20"/>
              </w:rPr>
              <w:t>Fecha de Actualización:</w:t>
            </w:r>
          </w:p>
          <w:p w:rsidR="009D3B04" w:rsidRPr="00450D19" w:rsidRDefault="00031F30" w:rsidP="000124AA">
            <w:pPr>
              <w:spacing w:line="276" w:lineRule="auto"/>
              <w:rPr>
                <w:rFonts w:ascii="Arial" w:hAnsi="Arial" w:cs="Arial"/>
                <w:bCs/>
                <w:color w:val="0F243E" w:themeColor="text2" w:themeShade="80"/>
                <w:sz w:val="20"/>
                <w:szCs w:val="20"/>
              </w:rPr>
            </w:pPr>
            <w:r w:rsidRPr="00450D19">
              <w:rPr>
                <w:rFonts w:ascii="Arial" w:hAnsi="Arial" w:cs="Arial"/>
                <w:bCs/>
                <w:color w:val="0F243E" w:themeColor="text2" w:themeShade="80"/>
                <w:sz w:val="20"/>
                <w:szCs w:val="20"/>
              </w:rPr>
              <w:t>30/01/2015</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62"/>
        <w:gridCol w:w="3586"/>
      </w:tblGrid>
      <w:tr w:rsidR="009D3B04" w:rsidRPr="00450D19" w:rsidTr="00CC21F3">
        <w:tc>
          <w:tcPr>
            <w:tcW w:w="9606" w:type="dxa"/>
            <w:gridSpan w:val="3"/>
            <w:shd w:val="clear" w:color="auto" w:fill="365F91" w:themeFill="accent1" w:themeFillShade="BF"/>
          </w:tcPr>
          <w:p w:rsidR="009D3B04" w:rsidRPr="00450D19" w:rsidRDefault="009D3B04" w:rsidP="005646D0">
            <w:pPr>
              <w:spacing w:line="276" w:lineRule="auto"/>
              <w:jc w:val="center"/>
              <w:rPr>
                <w:rFonts w:ascii="Arial" w:hAnsi="Arial" w:cs="Arial"/>
                <w:b/>
                <w:color w:val="0F243E" w:themeColor="text2" w:themeShade="80"/>
                <w:sz w:val="20"/>
                <w:szCs w:val="20"/>
              </w:rPr>
            </w:pPr>
            <w:r w:rsidRPr="00450D19">
              <w:rPr>
                <w:rFonts w:ascii="Arial" w:hAnsi="Arial" w:cs="Arial"/>
                <w:b/>
                <w:color w:val="FFFFFF" w:themeColor="background1"/>
                <w:sz w:val="20"/>
                <w:szCs w:val="20"/>
              </w:rPr>
              <w:t>TIEMPO DE ACOMPAÑAMIENTO DOCENTE</w:t>
            </w:r>
          </w:p>
        </w:tc>
      </w:tr>
      <w:tr w:rsidR="009D3B04" w:rsidRPr="00450D19" w:rsidTr="00CC21F3">
        <w:tc>
          <w:tcPr>
            <w:tcW w:w="2943" w:type="dxa"/>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 Horas Semana:</w:t>
            </w:r>
            <w:r w:rsidR="00031F30" w:rsidRPr="00450D19">
              <w:rPr>
                <w:rFonts w:ascii="Arial" w:hAnsi="Arial" w:cs="Arial"/>
                <w:color w:val="0F243E" w:themeColor="text2" w:themeShade="80"/>
                <w:sz w:val="20"/>
                <w:szCs w:val="20"/>
              </w:rPr>
              <w:t xml:space="preserve"> 4</w:t>
            </w:r>
          </w:p>
        </w:tc>
        <w:tc>
          <w:tcPr>
            <w:tcW w:w="2835" w:type="dxa"/>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Horas Mes:</w:t>
            </w:r>
            <w:r w:rsidR="00031F30" w:rsidRPr="00450D19">
              <w:rPr>
                <w:rFonts w:ascii="Arial" w:hAnsi="Arial" w:cs="Arial"/>
                <w:color w:val="0F243E" w:themeColor="text2" w:themeShade="80"/>
                <w:sz w:val="20"/>
                <w:szCs w:val="20"/>
              </w:rPr>
              <w:t>16</w:t>
            </w:r>
          </w:p>
        </w:tc>
        <w:tc>
          <w:tcPr>
            <w:tcW w:w="3828" w:type="dxa"/>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Horas Práctica:</w:t>
            </w:r>
          </w:p>
        </w:tc>
      </w:tr>
      <w:tr w:rsidR="009D3B04" w:rsidRPr="00450D19" w:rsidTr="00CC21F3">
        <w:tc>
          <w:tcPr>
            <w:tcW w:w="2943" w:type="dxa"/>
          </w:tcPr>
          <w:p w:rsidR="009D3B04" w:rsidRPr="00450D19" w:rsidRDefault="00031F30"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 Presenciales:  4</w:t>
            </w:r>
          </w:p>
        </w:tc>
        <w:tc>
          <w:tcPr>
            <w:tcW w:w="2835" w:type="dxa"/>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H. Tutoría:  </w:t>
            </w:r>
            <w:r w:rsidR="00031F30" w:rsidRPr="00450D19">
              <w:rPr>
                <w:rFonts w:ascii="Arial" w:hAnsi="Arial" w:cs="Arial"/>
                <w:color w:val="0F243E" w:themeColor="text2" w:themeShade="80"/>
                <w:sz w:val="20"/>
                <w:szCs w:val="20"/>
              </w:rPr>
              <w:t>2</w:t>
            </w:r>
          </w:p>
        </w:tc>
        <w:tc>
          <w:tcPr>
            <w:tcW w:w="3828" w:type="dxa"/>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 xml:space="preserve">Total Horas Semestre: </w:t>
            </w:r>
            <w:r w:rsidR="00031F30" w:rsidRPr="00450D19">
              <w:rPr>
                <w:rFonts w:ascii="Arial" w:hAnsi="Arial" w:cs="Arial"/>
                <w:color w:val="0F243E" w:themeColor="text2" w:themeShade="80"/>
                <w:sz w:val="20"/>
                <w:szCs w:val="20"/>
              </w:rPr>
              <w:t>64</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450D19" w:rsidTr="00CC21F3">
        <w:tc>
          <w:tcPr>
            <w:tcW w:w="9606" w:type="dxa"/>
            <w:gridSpan w:val="4"/>
            <w:shd w:val="clear" w:color="auto" w:fill="365F91" w:themeFill="accent1" w:themeFillShade="BF"/>
          </w:tcPr>
          <w:p w:rsidR="009D3B04" w:rsidRPr="00450D19" w:rsidRDefault="009D3B04" w:rsidP="005646D0">
            <w:pPr>
              <w:spacing w:line="276" w:lineRule="auto"/>
              <w:jc w:val="center"/>
              <w:rPr>
                <w:rFonts w:ascii="Arial" w:hAnsi="Arial" w:cs="Arial"/>
                <w:b/>
                <w:color w:val="0F243E" w:themeColor="text2" w:themeShade="80"/>
                <w:sz w:val="20"/>
                <w:szCs w:val="20"/>
              </w:rPr>
            </w:pPr>
            <w:r w:rsidRPr="00450D19">
              <w:rPr>
                <w:rFonts w:ascii="Arial" w:hAnsi="Arial" w:cs="Arial"/>
                <w:b/>
                <w:color w:val="FFFFFF" w:themeColor="background1"/>
                <w:sz w:val="20"/>
                <w:szCs w:val="20"/>
              </w:rPr>
              <w:t xml:space="preserve">TIEMPO DE TRABAJO INDEPENDIENTE DEL ESTUDIANTE </w:t>
            </w:r>
          </w:p>
        </w:tc>
      </w:tr>
      <w:tr w:rsidR="009D3B04" w:rsidRPr="00450D19" w:rsidTr="00CC21F3">
        <w:tc>
          <w:tcPr>
            <w:tcW w:w="3060" w:type="dxa"/>
            <w:tcBorders>
              <w:righ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Horas Semana:</w:t>
            </w:r>
            <w:r w:rsidR="00031F30" w:rsidRPr="00450D19">
              <w:rPr>
                <w:rFonts w:ascii="Arial" w:hAnsi="Arial" w:cs="Arial"/>
                <w:color w:val="0F243E" w:themeColor="text2" w:themeShade="80"/>
                <w:sz w:val="20"/>
                <w:szCs w:val="20"/>
              </w:rPr>
              <w:t xml:space="preserve"> 2</w:t>
            </w:r>
          </w:p>
        </w:tc>
        <w:tc>
          <w:tcPr>
            <w:tcW w:w="3285" w:type="dxa"/>
            <w:gridSpan w:val="2"/>
            <w:tcBorders>
              <w:righ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Horas Mes</w:t>
            </w:r>
            <w:r w:rsidR="00A64CDD" w:rsidRPr="00450D19">
              <w:rPr>
                <w:rFonts w:ascii="Arial" w:hAnsi="Arial" w:cs="Arial"/>
                <w:color w:val="0F243E" w:themeColor="text2" w:themeShade="80"/>
                <w:sz w:val="20"/>
                <w:szCs w:val="20"/>
              </w:rPr>
              <w:t xml:space="preserve"> </w:t>
            </w:r>
            <w:r w:rsidRPr="00450D19">
              <w:rPr>
                <w:rFonts w:ascii="Arial" w:hAnsi="Arial" w:cs="Arial"/>
                <w:color w:val="0F243E" w:themeColor="text2" w:themeShade="80"/>
                <w:sz w:val="20"/>
                <w:szCs w:val="20"/>
              </w:rPr>
              <w:t>:</w:t>
            </w:r>
            <w:r w:rsidR="00F97E91" w:rsidRPr="00450D19">
              <w:rPr>
                <w:rFonts w:ascii="Arial" w:hAnsi="Arial" w:cs="Arial"/>
                <w:color w:val="0F243E" w:themeColor="text2" w:themeShade="80"/>
                <w:sz w:val="20"/>
                <w:szCs w:val="20"/>
              </w:rPr>
              <w:t xml:space="preserve"> </w:t>
            </w:r>
            <w:r w:rsidR="00031F30" w:rsidRPr="00450D19">
              <w:rPr>
                <w:rFonts w:ascii="Arial" w:hAnsi="Arial" w:cs="Arial"/>
                <w:color w:val="0F243E" w:themeColor="text2" w:themeShade="80"/>
                <w:sz w:val="20"/>
                <w:szCs w:val="20"/>
              </w:rPr>
              <w:t>8</w:t>
            </w:r>
          </w:p>
        </w:tc>
        <w:tc>
          <w:tcPr>
            <w:tcW w:w="3261" w:type="dxa"/>
            <w:tcBorders>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Horas Semestre:</w:t>
            </w:r>
            <w:r w:rsidR="00A64CDD" w:rsidRPr="00450D19">
              <w:rPr>
                <w:rFonts w:ascii="Arial" w:hAnsi="Arial" w:cs="Arial"/>
                <w:color w:val="0F243E" w:themeColor="text2" w:themeShade="80"/>
                <w:sz w:val="20"/>
                <w:szCs w:val="20"/>
              </w:rPr>
              <w:t xml:space="preserve"> </w:t>
            </w:r>
            <w:r w:rsidR="00031F30" w:rsidRPr="00450D19">
              <w:rPr>
                <w:rFonts w:ascii="Arial" w:hAnsi="Arial" w:cs="Arial"/>
                <w:color w:val="0F243E" w:themeColor="text2" w:themeShade="80"/>
                <w:sz w:val="20"/>
                <w:szCs w:val="20"/>
              </w:rPr>
              <w:t>32</w:t>
            </w:r>
          </w:p>
        </w:tc>
      </w:tr>
      <w:tr w:rsidR="009D3B04" w:rsidRPr="00450D19" w:rsidTr="00CC21F3">
        <w:tc>
          <w:tcPr>
            <w:tcW w:w="5920" w:type="dxa"/>
            <w:gridSpan w:val="2"/>
            <w:tcBorders>
              <w:righ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Total de Tiempo de Trabajo Académico</w:t>
            </w:r>
            <w:r w:rsidR="00A64CDD" w:rsidRPr="00450D19">
              <w:rPr>
                <w:rFonts w:ascii="Arial" w:hAnsi="Arial" w:cs="Arial"/>
                <w:color w:val="0F243E" w:themeColor="text2" w:themeShade="80"/>
                <w:sz w:val="20"/>
                <w:szCs w:val="20"/>
              </w:rPr>
              <w:t>:98</w:t>
            </w:r>
          </w:p>
        </w:tc>
        <w:tc>
          <w:tcPr>
            <w:tcW w:w="3686" w:type="dxa"/>
            <w:gridSpan w:val="2"/>
            <w:tcBorders>
              <w:left w:val="sing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N° de Semanas</w:t>
            </w:r>
            <w:r w:rsidR="00031F30" w:rsidRPr="00450D19">
              <w:rPr>
                <w:rFonts w:ascii="Arial" w:hAnsi="Arial" w:cs="Arial"/>
                <w:color w:val="0F243E" w:themeColor="text2" w:themeShade="80"/>
                <w:sz w:val="20"/>
                <w:szCs w:val="20"/>
              </w:rPr>
              <w:t>:</w:t>
            </w:r>
            <w:r w:rsidR="00A64CDD" w:rsidRPr="00450D19">
              <w:rPr>
                <w:rFonts w:ascii="Arial" w:hAnsi="Arial" w:cs="Arial"/>
                <w:color w:val="0F243E" w:themeColor="text2" w:themeShade="80"/>
                <w:sz w:val="20"/>
                <w:szCs w:val="20"/>
              </w:rPr>
              <w:t xml:space="preserve"> </w:t>
            </w:r>
            <w:r w:rsidR="00031F30" w:rsidRPr="00450D19">
              <w:rPr>
                <w:rFonts w:ascii="Arial" w:hAnsi="Arial" w:cs="Arial"/>
                <w:color w:val="0F243E" w:themeColor="text2" w:themeShade="80"/>
                <w:sz w:val="20"/>
                <w:szCs w:val="20"/>
              </w:rPr>
              <w:t xml:space="preserve">16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1348"/>
        <w:gridCol w:w="3467"/>
        <w:gridCol w:w="4239"/>
      </w:tblGrid>
      <w:tr w:rsidR="009D3B04" w:rsidRPr="00450D19" w:rsidTr="00CC21F3">
        <w:tc>
          <w:tcPr>
            <w:tcW w:w="1384" w:type="dxa"/>
            <w:tcBorders>
              <w:right w:val="doub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Jornada</w:t>
            </w:r>
          </w:p>
        </w:tc>
        <w:tc>
          <w:tcPr>
            <w:tcW w:w="3701" w:type="dxa"/>
            <w:tcBorders>
              <w:left w:val="doub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Diurna</w:t>
            </w:r>
            <w:r w:rsidR="00FE7FF8" w:rsidRPr="00450D19">
              <w:rPr>
                <w:rFonts w:ascii="Arial" w:hAnsi="Arial" w:cs="Arial"/>
                <w:color w:val="0F243E" w:themeColor="text2" w:themeShade="80"/>
                <w:sz w:val="20"/>
                <w:szCs w:val="20"/>
              </w:rPr>
              <w:t xml:space="preserve">       </w:t>
            </w:r>
            <w:r w:rsidR="00031F30" w:rsidRPr="00450D19">
              <w:rPr>
                <w:rFonts w:ascii="Arial" w:hAnsi="Arial" w:cs="Arial"/>
                <w:color w:val="0F243E" w:themeColor="text2" w:themeShade="80"/>
                <w:sz w:val="20"/>
                <w:szCs w:val="20"/>
              </w:rPr>
              <w:t>X</w:t>
            </w:r>
          </w:p>
        </w:tc>
        <w:tc>
          <w:tcPr>
            <w:tcW w:w="4521" w:type="dxa"/>
            <w:tcBorders>
              <w:left w:val="double" w:sz="4" w:space="0" w:color="auto"/>
            </w:tcBorders>
          </w:tcPr>
          <w:p w:rsidR="009D3B04" w:rsidRPr="00450D19" w:rsidRDefault="009D3B04" w:rsidP="005646D0">
            <w:pPr>
              <w:spacing w:line="276" w:lineRule="auto"/>
              <w:rPr>
                <w:rFonts w:ascii="Arial" w:hAnsi="Arial" w:cs="Arial"/>
                <w:color w:val="0F243E" w:themeColor="text2" w:themeShade="80"/>
                <w:sz w:val="20"/>
                <w:szCs w:val="20"/>
              </w:rPr>
            </w:pPr>
            <w:r w:rsidRPr="00450D19">
              <w:rPr>
                <w:rFonts w:ascii="Arial" w:hAnsi="Arial" w:cs="Arial"/>
                <w:color w:val="0F243E" w:themeColor="text2" w:themeShade="80"/>
                <w:sz w:val="20"/>
                <w:szCs w:val="20"/>
              </w:rPr>
              <w:t>Nocturna</w:t>
            </w:r>
            <w:r w:rsidR="00FE7FF8" w:rsidRPr="00450D19">
              <w:rPr>
                <w:rFonts w:ascii="Arial" w:hAnsi="Arial" w:cs="Arial"/>
                <w:color w:val="0F243E" w:themeColor="text2" w:themeShade="80"/>
                <w:sz w:val="20"/>
                <w:szCs w:val="20"/>
              </w:rPr>
              <w:t xml:space="preserve">      </w:t>
            </w:r>
            <w:r w:rsidR="00FE7FF8" w:rsidRPr="00450D19">
              <w:rPr>
                <w:rFonts w:ascii="Arial" w:hAnsi="Arial" w:cs="Arial"/>
                <w:color w:val="0F243E" w:themeColor="text2" w:themeShade="80"/>
                <w:sz w:val="20"/>
                <w:szCs w:val="20"/>
              </w:rPr>
              <w:sym w:font="Wingdings" w:char="F06F"/>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9D3B04">
        <w:tc>
          <w:tcPr>
            <w:tcW w:w="9054"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JUSTIFICACIÓN:</w:t>
            </w:r>
          </w:p>
        </w:tc>
      </w:tr>
      <w:tr w:rsidR="009D3B04" w:rsidRPr="00450D19" w:rsidTr="009D3B04">
        <w:tc>
          <w:tcPr>
            <w:tcW w:w="9054" w:type="dxa"/>
          </w:tcPr>
          <w:p w:rsidR="00A64CDD" w:rsidRPr="00450D19" w:rsidRDefault="00A64CDD" w:rsidP="00F0200A">
            <w:pPr>
              <w:spacing w:line="360" w:lineRule="auto"/>
              <w:jc w:val="both"/>
              <w:rPr>
                <w:rFonts w:ascii="Arial" w:hAnsi="Arial" w:cs="Arial"/>
              </w:rPr>
            </w:pPr>
          </w:p>
          <w:p w:rsidR="0048195C" w:rsidRPr="00C92C73" w:rsidRDefault="0048195C" w:rsidP="00F0200A">
            <w:pPr>
              <w:spacing w:line="360" w:lineRule="auto"/>
              <w:jc w:val="both"/>
              <w:rPr>
                <w:rFonts w:ascii="Arial" w:hAnsi="Arial" w:cs="Arial"/>
              </w:rPr>
            </w:pPr>
            <w:r w:rsidRPr="00C92C73">
              <w:rPr>
                <w:rFonts w:ascii="Arial" w:hAnsi="Arial" w:cs="Arial"/>
              </w:rPr>
              <w:t xml:space="preserve">Una de las áreas más importantes de las Relaciones Internacionales es la económica. </w:t>
            </w:r>
            <w:r w:rsidR="00CE4460" w:rsidRPr="00C92C73">
              <w:rPr>
                <w:rFonts w:ascii="Arial" w:hAnsi="Arial" w:cs="Arial"/>
              </w:rPr>
              <w:t xml:space="preserve">Dentro de ésta, </w:t>
            </w:r>
            <w:r w:rsidRPr="00C92C73">
              <w:rPr>
                <w:rFonts w:ascii="Arial" w:hAnsi="Arial" w:cs="Arial"/>
              </w:rPr>
              <w:t>los asuntos comerciales ocupan un papel de primer orden, en virtud de que los intercambios internacionales de bienes y servicios han adquirido magnitudes enormes.</w:t>
            </w:r>
          </w:p>
          <w:p w:rsidR="0048195C" w:rsidRPr="00C92C73" w:rsidRDefault="0048195C" w:rsidP="00F0200A">
            <w:pPr>
              <w:spacing w:line="360" w:lineRule="auto"/>
              <w:jc w:val="both"/>
              <w:rPr>
                <w:rFonts w:ascii="Arial" w:hAnsi="Arial" w:cs="Arial"/>
              </w:rPr>
            </w:pPr>
          </w:p>
          <w:p w:rsidR="00A64CDD" w:rsidRPr="00C92C73" w:rsidRDefault="0048195C" w:rsidP="00F0200A">
            <w:pPr>
              <w:spacing w:line="360" w:lineRule="auto"/>
              <w:jc w:val="both"/>
              <w:rPr>
                <w:rFonts w:ascii="Arial" w:hAnsi="Arial" w:cs="Arial"/>
              </w:rPr>
            </w:pPr>
            <w:r w:rsidRPr="00C92C73">
              <w:rPr>
                <w:rFonts w:ascii="Arial" w:hAnsi="Arial" w:cs="Arial"/>
              </w:rPr>
              <w:lastRenderedPageBreak/>
              <w:t xml:space="preserve">Si el enfoque se hace sobre la disciplina de los negocios internacionales, la conclusión es similar, ya que junto con las finanzas, el área de mayor preponderancia a este respecto es la </w:t>
            </w:r>
            <w:r w:rsidR="00A64CDD" w:rsidRPr="00C92C73">
              <w:rPr>
                <w:rFonts w:ascii="Arial" w:hAnsi="Arial" w:cs="Arial"/>
              </w:rPr>
              <w:t xml:space="preserve">comercial. </w:t>
            </w:r>
            <w:r w:rsidR="00AE0458" w:rsidRPr="00C92C73">
              <w:rPr>
                <w:rFonts w:ascii="Arial" w:hAnsi="Arial" w:cs="Arial"/>
              </w:rPr>
              <w:t xml:space="preserve">Uno de los rasgos </w:t>
            </w:r>
            <w:r w:rsidR="00A64CDD" w:rsidRPr="00C92C73">
              <w:rPr>
                <w:rFonts w:ascii="Arial" w:hAnsi="Arial" w:cs="Arial"/>
              </w:rPr>
              <w:t>más preponderantes del mundo de nuestros días es la libertad de comercio y la globalización</w:t>
            </w:r>
            <w:r w:rsidR="00AE0458" w:rsidRPr="00C92C73">
              <w:rPr>
                <w:rFonts w:ascii="Arial" w:hAnsi="Arial" w:cs="Arial"/>
              </w:rPr>
              <w:t xml:space="preserve"> en diversas facetas</w:t>
            </w:r>
            <w:r w:rsidR="00A64CDD" w:rsidRPr="00C92C73">
              <w:rPr>
                <w:rFonts w:ascii="Arial" w:hAnsi="Arial" w:cs="Arial"/>
              </w:rPr>
              <w:t>. Así, los agentes económicos privados han proliferado</w:t>
            </w:r>
            <w:r w:rsidRPr="00C92C73">
              <w:rPr>
                <w:rFonts w:ascii="Arial" w:hAnsi="Arial" w:cs="Arial"/>
              </w:rPr>
              <w:t xml:space="preserve"> y con ellos, se han multiplicado las transacciones internacionales</w:t>
            </w:r>
            <w:r w:rsidR="00A64CDD" w:rsidRPr="00C92C73">
              <w:rPr>
                <w:rFonts w:ascii="Arial" w:hAnsi="Arial" w:cs="Arial"/>
              </w:rPr>
              <w:t xml:space="preserve">. </w:t>
            </w:r>
          </w:p>
          <w:p w:rsidR="00A64CDD" w:rsidRPr="00C92C73" w:rsidRDefault="00A64CDD" w:rsidP="00F0200A">
            <w:pPr>
              <w:spacing w:line="360" w:lineRule="auto"/>
              <w:jc w:val="both"/>
              <w:rPr>
                <w:rFonts w:ascii="Arial" w:hAnsi="Arial" w:cs="Arial"/>
              </w:rPr>
            </w:pPr>
          </w:p>
          <w:p w:rsidR="0048195C" w:rsidRPr="00C92C73" w:rsidRDefault="00A64CDD" w:rsidP="00F0200A">
            <w:pPr>
              <w:spacing w:line="360" w:lineRule="auto"/>
              <w:jc w:val="both"/>
              <w:rPr>
                <w:rFonts w:ascii="Arial" w:hAnsi="Arial" w:cs="Arial"/>
              </w:rPr>
            </w:pPr>
            <w:r w:rsidRPr="00C92C73">
              <w:rPr>
                <w:rFonts w:ascii="Arial" w:hAnsi="Arial" w:cs="Arial"/>
              </w:rPr>
              <w:t xml:space="preserve">Las empresas, de manera especial, se han internacionalizado, multiplicando sus nexos, su presencia, sus alianzas y sus acciones. </w:t>
            </w:r>
            <w:r w:rsidR="0048195C" w:rsidRPr="00C92C73">
              <w:rPr>
                <w:rFonts w:ascii="Arial" w:hAnsi="Arial" w:cs="Arial"/>
              </w:rPr>
              <w:t xml:space="preserve">Adicionalmente, los Estados, como estrategia de desarrollo, han volcado sus políticas hacia modelos de crecimiento exógenos que deben apalancarse en tratados de liberalización comercial. </w:t>
            </w:r>
          </w:p>
          <w:p w:rsidR="0048195C" w:rsidRPr="00C92C73" w:rsidRDefault="0048195C" w:rsidP="00F0200A">
            <w:pPr>
              <w:spacing w:line="360" w:lineRule="auto"/>
              <w:jc w:val="both"/>
              <w:rPr>
                <w:rFonts w:ascii="Arial" w:hAnsi="Arial" w:cs="Arial"/>
              </w:rPr>
            </w:pPr>
          </w:p>
          <w:p w:rsidR="0048195C" w:rsidRPr="00C92C73" w:rsidRDefault="00AE0458" w:rsidP="00F0200A">
            <w:pPr>
              <w:spacing w:line="360" w:lineRule="auto"/>
              <w:jc w:val="both"/>
              <w:rPr>
                <w:rFonts w:ascii="Arial" w:hAnsi="Arial" w:cs="Arial"/>
              </w:rPr>
            </w:pPr>
            <w:r w:rsidRPr="00C92C73">
              <w:rPr>
                <w:rFonts w:ascii="Arial" w:hAnsi="Arial" w:cs="Arial"/>
              </w:rPr>
              <w:t>La firma d</w:t>
            </w:r>
            <w:r w:rsidR="0048195C" w:rsidRPr="00C92C73">
              <w:rPr>
                <w:rFonts w:ascii="Arial" w:hAnsi="Arial" w:cs="Arial"/>
              </w:rPr>
              <w:t xml:space="preserve">e diversos tratados de libre comercio por parte del Estado colombiano representa </w:t>
            </w:r>
            <w:r w:rsidRPr="00C92C73">
              <w:rPr>
                <w:rFonts w:ascii="Arial" w:hAnsi="Arial" w:cs="Arial"/>
              </w:rPr>
              <w:t xml:space="preserve">al mismo tiempo </w:t>
            </w:r>
            <w:r w:rsidR="0048195C" w:rsidRPr="00C92C73">
              <w:rPr>
                <w:rFonts w:ascii="Arial" w:hAnsi="Arial" w:cs="Arial"/>
              </w:rPr>
              <w:t>m</w:t>
            </w:r>
            <w:r w:rsidRPr="00C92C73">
              <w:rPr>
                <w:rFonts w:ascii="Arial" w:hAnsi="Arial" w:cs="Arial"/>
              </w:rPr>
              <w:t>últiples amenazas</w:t>
            </w:r>
            <w:r w:rsidR="0048195C" w:rsidRPr="00C92C73">
              <w:rPr>
                <w:rFonts w:ascii="Arial" w:hAnsi="Arial" w:cs="Arial"/>
              </w:rPr>
              <w:t xml:space="preserve"> y </w:t>
            </w:r>
            <w:r w:rsidRPr="00C92C73">
              <w:rPr>
                <w:rFonts w:ascii="Arial" w:hAnsi="Arial" w:cs="Arial"/>
              </w:rPr>
              <w:t>oportunidades</w:t>
            </w:r>
            <w:r w:rsidR="0048195C" w:rsidRPr="00C92C73">
              <w:rPr>
                <w:rFonts w:ascii="Arial" w:hAnsi="Arial" w:cs="Arial"/>
              </w:rPr>
              <w:t xml:space="preserve">. De tal modo que la buena marcha de la economía nacional dependerá de la capacidad </w:t>
            </w:r>
            <w:r w:rsidRPr="00C92C73">
              <w:rPr>
                <w:rFonts w:ascii="Arial" w:hAnsi="Arial" w:cs="Arial"/>
              </w:rPr>
              <w:t xml:space="preserve">nacional para aprovechar de manera positiva los mercados internacionales que han eliminado sus barreras al comercio colombiano. Tal cometido no puede lograrse, si los estrategas de negocios del país no entienden adecuadamente las dinámicas, tendencias y paradigmas del comercio. </w:t>
            </w:r>
            <w:r w:rsidR="0048195C" w:rsidRPr="00C92C73">
              <w:rPr>
                <w:rFonts w:ascii="Arial" w:hAnsi="Arial" w:cs="Arial"/>
              </w:rPr>
              <w:t xml:space="preserve"> </w:t>
            </w:r>
          </w:p>
          <w:p w:rsidR="0048195C" w:rsidRPr="00C92C73" w:rsidRDefault="0048195C" w:rsidP="00F0200A">
            <w:pPr>
              <w:spacing w:line="360" w:lineRule="auto"/>
              <w:jc w:val="both"/>
              <w:rPr>
                <w:rFonts w:ascii="Arial" w:hAnsi="Arial" w:cs="Arial"/>
              </w:rPr>
            </w:pPr>
          </w:p>
          <w:p w:rsidR="00A64CDD" w:rsidRPr="00450D19" w:rsidRDefault="00A64CDD" w:rsidP="00F0200A">
            <w:pPr>
              <w:spacing w:line="360" w:lineRule="auto"/>
              <w:jc w:val="both"/>
              <w:rPr>
                <w:rFonts w:ascii="Arial" w:hAnsi="Arial" w:cs="Arial"/>
                <w:color w:val="0F243E" w:themeColor="text2" w:themeShade="80"/>
              </w:rPr>
            </w:pPr>
            <w:r w:rsidRPr="00C92C73">
              <w:rPr>
                <w:rFonts w:ascii="Arial" w:hAnsi="Arial" w:cs="Arial"/>
              </w:rPr>
              <w:t>Por ende, es indispensable para los negociadores internacionales conocer los pilares, las características, los conceptos, las tendencias y las problemáticas del comercio internacional de nuestros días. Ningún mercado puede ser penetrado, conquistado o</w:t>
            </w:r>
            <w:r w:rsidR="00AE0458" w:rsidRPr="00C92C73">
              <w:rPr>
                <w:rFonts w:ascii="Arial" w:hAnsi="Arial" w:cs="Arial"/>
              </w:rPr>
              <w:t xml:space="preserve"> simplemente analizado si quien se aproxima a los mismos no es</w:t>
            </w:r>
            <w:r w:rsidRPr="00C92C73">
              <w:rPr>
                <w:rFonts w:ascii="Arial" w:hAnsi="Arial" w:cs="Arial"/>
              </w:rPr>
              <w:t xml:space="preserve"> conocedor del comercio internacional.</w:t>
            </w:r>
            <w:r w:rsidRPr="00450D19">
              <w:rPr>
                <w:rFonts w:ascii="Arial" w:hAnsi="Arial" w:cs="Arial"/>
                <w:color w:val="0F243E" w:themeColor="text2" w:themeShade="80"/>
              </w:rPr>
              <w:t xml:space="preserve"> </w:t>
            </w:r>
          </w:p>
          <w:p w:rsidR="009D3B04" w:rsidRPr="00450D19" w:rsidRDefault="009D3B04" w:rsidP="00F0200A">
            <w:pPr>
              <w:spacing w:line="360" w:lineRule="auto"/>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OBJETIVO GENERAL DE LA ASIGNATURA:</w:t>
            </w:r>
          </w:p>
        </w:tc>
      </w:tr>
      <w:tr w:rsidR="009D3B04" w:rsidRPr="00450D19" w:rsidTr="00CC21F3">
        <w:tc>
          <w:tcPr>
            <w:tcW w:w="9740" w:type="dxa"/>
          </w:tcPr>
          <w:p w:rsidR="000144E0" w:rsidRPr="00450D19" w:rsidRDefault="000144E0" w:rsidP="00F0200A">
            <w:pPr>
              <w:spacing w:line="360" w:lineRule="auto"/>
              <w:jc w:val="both"/>
              <w:rPr>
                <w:rFonts w:ascii="Arial" w:hAnsi="Arial" w:cs="Arial"/>
              </w:rPr>
            </w:pPr>
          </w:p>
          <w:p w:rsidR="00F97E91" w:rsidRPr="00450D19" w:rsidRDefault="00F97E91" w:rsidP="00F0200A">
            <w:pPr>
              <w:spacing w:line="360" w:lineRule="auto"/>
              <w:jc w:val="both"/>
              <w:rPr>
                <w:rFonts w:ascii="Arial" w:hAnsi="Arial" w:cs="Arial"/>
              </w:rPr>
            </w:pPr>
            <w:r w:rsidRPr="00450D19">
              <w:rPr>
                <w:rFonts w:ascii="Arial" w:hAnsi="Arial" w:cs="Arial"/>
              </w:rPr>
              <w:t xml:space="preserve">Familiarizar al estudiante con la actualidad, las tendencias, los modelos teóricos, los conceptos, la historia y los componentes del comercio internacional. </w:t>
            </w:r>
          </w:p>
          <w:p w:rsidR="00F97E91" w:rsidRPr="00450D19" w:rsidRDefault="00F97E91" w:rsidP="00F0200A">
            <w:pPr>
              <w:spacing w:line="360" w:lineRule="auto"/>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METAS DE APRENDIZAJE:</w:t>
            </w:r>
          </w:p>
        </w:tc>
      </w:tr>
      <w:tr w:rsidR="009D3B04" w:rsidRPr="00450D19" w:rsidTr="00CC21F3">
        <w:tc>
          <w:tcPr>
            <w:tcW w:w="9740" w:type="dxa"/>
          </w:tcPr>
          <w:p w:rsidR="009D3B04" w:rsidRPr="00C92C73" w:rsidRDefault="009D3B04" w:rsidP="00F0200A">
            <w:pPr>
              <w:spacing w:line="360" w:lineRule="auto"/>
              <w:rPr>
                <w:rFonts w:ascii="Arial" w:hAnsi="Arial" w:cs="Arial"/>
              </w:rPr>
            </w:pPr>
          </w:p>
          <w:p w:rsidR="00BD1EED" w:rsidRPr="00C92C73" w:rsidRDefault="00BD1EED" w:rsidP="00F0200A">
            <w:pPr>
              <w:spacing w:line="360" w:lineRule="auto"/>
              <w:rPr>
                <w:rFonts w:ascii="Arial" w:hAnsi="Arial" w:cs="Arial"/>
              </w:rPr>
            </w:pPr>
            <w:r w:rsidRPr="00C92C73">
              <w:rPr>
                <w:rFonts w:ascii="Arial" w:hAnsi="Arial" w:cs="Arial"/>
              </w:rPr>
              <w:t xml:space="preserve">1. Conocer los conceptos básicos del comercio internacional. </w:t>
            </w:r>
          </w:p>
          <w:p w:rsidR="00BD1EED" w:rsidRPr="00C92C73" w:rsidRDefault="00BD1EED" w:rsidP="00F0200A">
            <w:pPr>
              <w:spacing w:line="360" w:lineRule="auto"/>
              <w:rPr>
                <w:rFonts w:ascii="Arial" w:hAnsi="Arial" w:cs="Arial"/>
              </w:rPr>
            </w:pPr>
            <w:r w:rsidRPr="00C92C73">
              <w:rPr>
                <w:rFonts w:ascii="Arial" w:hAnsi="Arial" w:cs="Arial"/>
              </w:rPr>
              <w:t xml:space="preserve">2. Familiarizarse con las teorías del comercio internacional. </w:t>
            </w:r>
          </w:p>
          <w:p w:rsidR="00BD1EED" w:rsidRPr="00C92C73" w:rsidRDefault="00BD1EED" w:rsidP="00F0200A">
            <w:pPr>
              <w:spacing w:line="360" w:lineRule="auto"/>
              <w:rPr>
                <w:rFonts w:ascii="Arial" w:hAnsi="Arial" w:cs="Arial"/>
              </w:rPr>
            </w:pPr>
            <w:r w:rsidRPr="00C92C73">
              <w:rPr>
                <w:rFonts w:ascii="Arial" w:hAnsi="Arial" w:cs="Arial"/>
              </w:rPr>
              <w:t>3. Conocer las ventajas y desventajas del comercio internacional y tener criterio y capacidad de análisis para evidenciar y justificar cuándo se presentan.</w:t>
            </w:r>
          </w:p>
          <w:p w:rsidR="00BD1EED" w:rsidRPr="00C92C73" w:rsidRDefault="00BD1EED" w:rsidP="00F0200A">
            <w:pPr>
              <w:spacing w:line="360" w:lineRule="auto"/>
              <w:rPr>
                <w:rFonts w:ascii="Arial" w:hAnsi="Arial" w:cs="Arial"/>
              </w:rPr>
            </w:pPr>
            <w:r w:rsidRPr="00C92C73">
              <w:rPr>
                <w:rFonts w:ascii="Arial" w:hAnsi="Arial" w:cs="Arial"/>
              </w:rPr>
              <w:t>4. Conocer las generalidades de la integración económica internacional.</w:t>
            </w:r>
          </w:p>
          <w:p w:rsidR="00BD1EED" w:rsidRPr="00C92C73" w:rsidRDefault="00BD1EED" w:rsidP="00F0200A">
            <w:pPr>
              <w:spacing w:line="360" w:lineRule="auto"/>
              <w:rPr>
                <w:rFonts w:ascii="Arial" w:hAnsi="Arial" w:cs="Arial"/>
              </w:rPr>
            </w:pPr>
            <w:r w:rsidRPr="00C92C73">
              <w:rPr>
                <w:rFonts w:ascii="Arial" w:hAnsi="Arial" w:cs="Arial"/>
              </w:rPr>
              <w:t xml:space="preserve">5. Conocer las organizaciones internacionales que inciden en el comercio internacional. </w:t>
            </w:r>
          </w:p>
          <w:p w:rsidR="00BD1EED" w:rsidRPr="00C92C73" w:rsidRDefault="00BD1EED" w:rsidP="00F0200A">
            <w:pPr>
              <w:spacing w:line="360" w:lineRule="auto"/>
              <w:rPr>
                <w:rFonts w:ascii="Arial" w:hAnsi="Arial" w:cs="Arial"/>
              </w:rPr>
            </w:pPr>
            <w:r w:rsidRPr="00C92C73">
              <w:rPr>
                <w:rFonts w:ascii="Arial" w:hAnsi="Arial" w:cs="Arial"/>
              </w:rPr>
              <w:t xml:space="preserve">6. Conocer los indicadores principales del comercio internacional. </w:t>
            </w:r>
          </w:p>
          <w:p w:rsidR="00BD1EED" w:rsidRPr="00C92C73" w:rsidRDefault="00BD1EED" w:rsidP="00F0200A">
            <w:pPr>
              <w:spacing w:line="360" w:lineRule="auto"/>
              <w:rPr>
                <w:rFonts w:ascii="Arial" w:hAnsi="Arial" w:cs="Arial"/>
              </w:rPr>
            </w:pPr>
            <w:r w:rsidRPr="00C92C73">
              <w:rPr>
                <w:rFonts w:ascii="Arial" w:hAnsi="Arial" w:cs="Arial"/>
              </w:rPr>
              <w:t>7. Conocer los aspectos básicos de la competitividad como paradigma.</w:t>
            </w:r>
          </w:p>
          <w:p w:rsidR="00BD1EED" w:rsidRPr="00C92C73" w:rsidRDefault="00BD1EED" w:rsidP="00F0200A">
            <w:pPr>
              <w:spacing w:line="360" w:lineRule="auto"/>
              <w:rPr>
                <w:rFonts w:ascii="Arial" w:hAnsi="Arial" w:cs="Arial"/>
              </w:rPr>
            </w:pPr>
            <w:r w:rsidRPr="00C92C73">
              <w:rPr>
                <w:rFonts w:ascii="Arial" w:hAnsi="Arial" w:cs="Arial"/>
              </w:rPr>
              <w:t>8. Conocer los elementos básicos del intercambio financiero a escala internacional.</w:t>
            </w:r>
          </w:p>
          <w:p w:rsidR="00BD1EED" w:rsidRPr="00C92C73" w:rsidRDefault="00BD1EED" w:rsidP="00F0200A">
            <w:pPr>
              <w:spacing w:line="360" w:lineRule="auto"/>
              <w:rPr>
                <w:rFonts w:ascii="Arial" w:hAnsi="Arial" w:cs="Arial"/>
              </w:rPr>
            </w:pPr>
            <w:r w:rsidRPr="00C92C73">
              <w:rPr>
                <w:rFonts w:ascii="Arial" w:hAnsi="Arial" w:cs="Arial"/>
              </w:rPr>
              <w:t xml:space="preserve">9. Conocer los vínculos existentes entre comercio internacional y desarrollo. </w:t>
            </w:r>
          </w:p>
          <w:p w:rsidR="00BD1EED" w:rsidRPr="00C92C73" w:rsidRDefault="00BD1EED" w:rsidP="00F0200A">
            <w:pPr>
              <w:spacing w:line="360" w:lineRule="auto"/>
              <w:rPr>
                <w:rFonts w:ascii="Arial" w:hAnsi="Arial" w:cs="Arial"/>
              </w:rPr>
            </w:pPr>
            <w:r w:rsidRPr="00C92C73">
              <w:rPr>
                <w:rFonts w:ascii="Arial" w:hAnsi="Arial" w:cs="Arial"/>
              </w:rPr>
              <w:t xml:space="preserve">10. Interpretar el lugar de Colombia dentro de los flujos comerciales internacionales. </w:t>
            </w:r>
          </w:p>
          <w:p w:rsidR="00BD1EED" w:rsidRPr="00C92C73" w:rsidRDefault="00BD1EED" w:rsidP="00F0200A">
            <w:pPr>
              <w:spacing w:line="360" w:lineRule="auto"/>
              <w:rPr>
                <w:rFonts w:ascii="Arial" w:hAnsi="Arial" w:cs="Arial"/>
              </w:rPr>
            </w:pPr>
            <w:r w:rsidRPr="00C92C73">
              <w:rPr>
                <w:rFonts w:ascii="Arial" w:hAnsi="Arial" w:cs="Arial"/>
              </w:rPr>
              <w:t>11. Mejorar la capacidad analítica.</w:t>
            </w:r>
          </w:p>
          <w:p w:rsidR="00BD1EED" w:rsidRPr="00C92C73" w:rsidRDefault="00BD1EED" w:rsidP="00F0200A">
            <w:pPr>
              <w:spacing w:line="360" w:lineRule="auto"/>
              <w:rPr>
                <w:rFonts w:ascii="Arial" w:hAnsi="Arial" w:cs="Arial"/>
              </w:rPr>
            </w:pPr>
            <w:r w:rsidRPr="00C92C73">
              <w:rPr>
                <w:rFonts w:ascii="Arial" w:hAnsi="Arial" w:cs="Arial"/>
              </w:rPr>
              <w:t>12. Mejorar las habilidades comunicacionales.</w:t>
            </w:r>
          </w:p>
          <w:p w:rsidR="00BD1EED" w:rsidRPr="00C92C73" w:rsidRDefault="00BD1EED" w:rsidP="00F0200A">
            <w:pPr>
              <w:spacing w:line="360" w:lineRule="auto"/>
              <w:rPr>
                <w:rFonts w:ascii="Arial" w:hAnsi="Arial" w:cs="Arial"/>
              </w:rPr>
            </w:pPr>
            <w:r w:rsidRPr="00C92C73">
              <w:rPr>
                <w:rFonts w:ascii="Arial" w:hAnsi="Arial" w:cs="Arial"/>
              </w:rPr>
              <w:t>13. Conocer las realidades y tendencias del comercio internacional.</w:t>
            </w:r>
          </w:p>
          <w:p w:rsidR="00BD1EED" w:rsidRPr="00C92C73" w:rsidRDefault="00BD1EED" w:rsidP="00F0200A">
            <w:pPr>
              <w:spacing w:line="360" w:lineRule="auto"/>
              <w:rPr>
                <w:rFonts w:ascii="Arial" w:hAnsi="Arial" w:cs="Arial"/>
              </w:rPr>
            </w:pPr>
            <w:r w:rsidRPr="00C92C73">
              <w:rPr>
                <w:rFonts w:ascii="Arial" w:hAnsi="Arial" w:cs="Arial"/>
              </w:rPr>
              <w:t xml:space="preserve">14. Conocer los protagonistas del comercio internacional. </w:t>
            </w:r>
          </w:p>
          <w:p w:rsidR="00BD1EED" w:rsidRPr="00C92C73" w:rsidRDefault="00BD1EED" w:rsidP="00F0200A">
            <w:pPr>
              <w:spacing w:line="360" w:lineRule="auto"/>
              <w:rPr>
                <w:rFonts w:ascii="Arial" w:hAnsi="Arial" w:cs="Arial"/>
              </w:rPr>
            </w:pPr>
            <w:r w:rsidRPr="00C92C73">
              <w:rPr>
                <w:rFonts w:ascii="Arial" w:hAnsi="Arial" w:cs="Arial"/>
              </w:rPr>
              <w:t xml:space="preserve">15. Conocer la historia del comercio internacional. </w:t>
            </w:r>
          </w:p>
          <w:p w:rsidR="000124AA" w:rsidRPr="00450D19" w:rsidRDefault="00BD1EED" w:rsidP="00F0200A">
            <w:pPr>
              <w:spacing w:line="360" w:lineRule="auto"/>
              <w:rPr>
                <w:rFonts w:ascii="Arial" w:hAnsi="Arial" w:cs="Arial"/>
              </w:rPr>
            </w:pPr>
            <w:r w:rsidRPr="00C92C73">
              <w:rPr>
                <w:rFonts w:ascii="Arial" w:hAnsi="Arial" w:cs="Arial"/>
              </w:rPr>
              <w:t xml:space="preserve">16. Conocer los temas de actualidad de mayor trascendencia para el comercio internacional.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PROBLEMAS A RESOLVER:</w:t>
            </w:r>
          </w:p>
        </w:tc>
      </w:tr>
      <w:tr w:rsidR="009D3B04" w:rsidRPr="00450D19" w:rsidTr="00CC21F3">
        <w:tc>
          <w:tcPr>
            <w:tcW w:w="9740" w:type="dxa"/>
          </w:tcPr>
          <w:p w:rsidR="00C92C73" w:rsidRDefault="00C92C73" w:rsidP="00F0200A">
            <w:pPr>
              <w:spacing w:line="360" w:lineRule="auto"/>
              <w:rPr>
                <w:rFonts w:ascii="Arial" w:hAnsi="Arial" w:cs="Arial"/>
                <w:color w:val="0F243E" w:themeColor="text2" w:themeShade="80"/>
              </w:rPr>
            </w:pPr>
          </w:p>
          <w:p w:rsidR="009603E2" w:rsidRPr="00C92C73" w:rsidRDefault="009603E2" w:rsidP="00F0200A">
            <w:pPr>
              <w:spacing w:line="360" w:lineRule="auto"/>
              <w:rPr>
                <w:rFonts w:ascii="Arial" w:hAnsi="Arial" w:cs="Arial"/>
              </w:rPr>
            </w:pPr>
            <w:r w:rsidRPr="00C92C73">
              <w:rPr>
                <w:rFonts w:ascii="Arial" w:hAnsi="Arial" w:cs="Arial"/>
              </w:rPr>
              <w:t xml:space="preserve">¿Cuáles son los </w:t>
            </w:r>
            <w:r w:rsidR="00BD1EED" w:rsidRPr="00C92C73">
              <w:rPr>
                <w:rFonts w:ascii="Arial" w:hAnsi="Arial" w:cs="Arial"/>
              </w:rPr>
              <w:t>términos y conceptos básicos del comercio internacional</w:t>
            </w:r>
            <w:r w:rsidRPr="00C92C73">
              <w:rPr>
                <w:rFonts w:ascii="Arial" w:hAnsi="Arial" w:cs="Arial"/>
              </w:rPr>
              <w:t>?</w:t>
            </w:r>
          </w:p>
          <w:p w:rsidR="009D3B04" w:rsidRPr="00C92C73" w:rsidRDefault="00FF5370" w:rsidP="00F0200A">
            <w:pPr>
              <w:spacing w:line="360" w:lineRule="auto"/>
              <w:rPr>
                <w:rFonts w:ascii="Arial" w:hAnsi="Arial" w:cs="Arial"/>
              </w:rPr>
            </w:pPr>
            <w:r w:rsidRPr="00C92C73">
              <w:rPr>
                <w:rFonts w:ascii="Arial" w:hAnsi="Arial" w:cs="Arial"/>
              </w:rPr>
              <w:t>¿Cu</w:t>
            </w:r>
            <w:r w:rsidR="00021100" w:rsidRPr="00C92C73">
              <w:rPr>
                <w:rFonts w:ascii="Arial" w:hAnsi="Arial" w:cs="Arial"/>
              </w:rPr>
              <w:t>á</w:t>
            </w:r>
            <w:r w:rsidRPr="00C92C73">
              <w:rPr>
                <w:rFonts w:ascii="Arial" w:hAnsi="Arial" w:cs="Arial"/>
              </w:rPr>
              <w:t>les</w:t>
            </w:r>
            <w:r w:rsidR="00021100" w:rsidRPr="00C92C73">
              <w:rPr>
                <w:rFonts w:ascii="Arial" w:hAnsi="Arial" w:cs="Arial"/>
              </w:rPr>
              <w:t xml:space="preserve"> son los protagonistas principales del comercio internacional de nuestros días</w:t>
            </w:r>
            <w:r w:rsidR="00845AF4" w:rsidRPr="00C92C73">
              <w:rPr>
                <w:rFonts w:ascii="Arial" w:hAnsi="Arial" w:cs="Arial"/>
              </w:rPr>
              <w:t>?</w:t>
            </w:r>
          </w:p>
          <w:p w:rsidR="00845AF4" w:rsidRPr="00C92C73" w:rsidRDefault="00845AF4" w:rsidP="00F0200A">
            <w:pPr>
              <w:spacing w:line="360" w:lineRule="auto"/>
              <w:rPr>
                <w:rFonts w:ascii="Arial" w:hAnsi="Arial" w:cs="Arial"/>
              </w:rPr>
            </w:pPr>
            <w:r w:rsidRPr="00C92C73">
              <w:rPr>
                <w:rFonts w:ascii="Arial" w:hAnsi="Arial" w:cs="Arial"/>
              </w:rPr>
              <w:t>¿</w:t>
            </w:r>
            <w:r w:rsidR="00021100" w:rsidRPr="00C92C73">
              <w:rPr>
                <w:rFonts w:ascii="Arial" w:hAnsi="Arial" w:cs="Arial"/>
              </w:rPr>
              <w:t>Cuáles son los principales marcos teóricos del comercio internacional</w:t>
            </w:r>
            <w:r w:rsidRPr="00C92C73">
              <w:rPr>
                <w:rFonts w:ascii="Arial" w:hAnsi="Arial" w:cs="Arial"/>
              </w:rPr>
              <w:t>?</w:t>
            </w:r>
          </w:p>
          <w:p w:rsidR="00845AF4" w:rsidRPr="00C92C73" w:rsidRDefault="00FF5370" w:rsidP="00F0200A">
            <w:pPr>
              <w:spacing w:line="360" w:lineRule="auto"/>
              <w:rPr>
                <w:rFonts w:ascii="Arial" w:hAnsi="Arial" w:cs="Arial"/>
              </w:rPr>
            </w:pPr>
            <w:r w:rsidRPr="00C92C73">
              <w:rPr>
                <w:rFonts w:ascii="Arial" w:hAnsi="Arial" w:cs="Arial"/>
              </w:rPr>
              <w:t>¿</w:t>
            </w:r>
            <w:r w:rsidR="00021100" w:rsidRPr="00C92C73">
              <w:rPr>
                <w:rFonts w:ascii="Arial" w:hAnsi="Arial" w:cs="Arial"/>
              </w:rPr>
              <w:t>Cuáles son los principales hitos de la historia del comercio internacional</w:t>
            </w:r>
            <w:r w:rsidRPr="00C92C73">
              <w:rPr>
                <w:rFonts w:ascii="Arial" w:hAnsi="Arial" w:cs="Arial"/>
              </w:rPr>
              <w:t>?</w:t>
            </w:r>
          </w:p>
          <w:p w:rsidR="001C070E" w:rsidRPr="00C92C73" w:rsidRDefault="001C070E" w:rsidP="00F0200A">
            <w:pPr>
              <w:spacing w:line="360" w:lineRule="auto"/>
              <w:rPr>
                <w:rFonts w:ascii="Arial" w:hAnsi="Arial" w:cs="Arial"/>
              </w:rPr>
            </w:pPr>
            <w:r w:rsidRPr="00C92C73">
              <w:rPr>
                <w:rFonts w:ascii="Arial" w:hAnsi="Arial" w:cs="Arial"/>
              </w:rPr>
              <w:t>¿</w:t>
            </w:r>
            <w:r w:rsidR="00021100" w:rsidRPr="00C92C73">
              <w:rPr>
                <w:rFonts w:ascii="Arial" w:hAnsi="Arial" w:cs="Arial"/>
              </w:rPr>
              <w:t>En qué consisten las políticas de comercio exterior de Colombia</w:t>
            </w:r>
            <w:r w:rsidRPr="00C92C73">
              <w:rPr>
                <w:rFonts w:ascii="Arial" w:hAnsi="Arial" w:cs="Arial"/>
              </w:rPr>
              <w:t xml:space="preserve">? </w:t>
            </w:r>
          </w:p>
          <w:p w:rsidR="001C070E" w:rsidRPr="00C92C73" w:rsidRDefault="001C070E" w:rsidP="00F0200A">
            <w:pPr>
              <w:spacing w:line="360" w:lineRule="auto"/>
              <w:rPr>
                <w:rFonts w:ascii="Arial" w:hAnsi="Arial" w:cs="Arial"/>
              </w:rPr>
            </w:pPr>
            <w:r w:rsidRPr="00C92C73">
              <w:rPr>
                <w:rFonts w:ascii="Arial" w:hAnsi="Arial" w:cs="Arial"/>
              </w:rPr>
              <w:t>¿</w:t>
            </w:r>
            <w:r w:rsidR="00021100" w:rsidRPr="00C92C73">
              <w:rPr>
                <w:rFonts w:ascii="Arial" w:hAnsi="Arial" w:cs="Arial"/>
              </w:rPr>
              <w:t>Cuáles son las ventajas del comercio exterior</w:t>
            </w:r>
            <w:r w:rsidRPr="00C92C73">
              <w:rPr>
                <w:rFonts w:ascii="Arial" w:hAnsi="Arial" w:cs="Arial"/>
              </w:rPr>
              <w:t>?</w:t>
            </w:r>
          </w:p>
          <w:p w:rsidR="00FF5370" w:rsidRPr="00C92C73" w:rsidRDefault="00526589" w:rsidP="00F0200A">
            <w:pPr>
              <w:spacing w:line="360" w:lineRule="auto"/>
              <w:rPr>
                <w:rFonts w:ascii="Arial" w:hAnsi="Arial" w:cs="Arial"/>
              </w:rPr>
            </w:pPr>
            <w:r w:rsidRPr="00C92C73">
              <w:rPr>
                <w:rFonts w:ascii="Arial" w:hAnsi="Arial" w:cs="Arial"/>
              </w:rPr>
              <w:t>¿Cuál</w:t>
            </w:r>
            <w:r w:rsidR="00021100" w:rsidRPr="00C92C73">
              <w:rPr>
                <w:rFonts w:ascii="Arial" w:hAnsi="Arial" w:cs="Arial"/>
              </w:rPr>
              <w:t>es son las desventajas del comercio exterior</w:t>
            </w:r>
            <w:r w:rsidRPr="00C92C73">
              <w:rPr>
                <w:rFonts w:ascii="Arial" w:hAnsi="Arial" w:cs="Arial"/>
              </w:rPr>
              <w:t>?</w:t>
            </w:r>
          </w:p>
          <w:p w:rsidR="00526589" w:rsidRPr="00C92C73" w:rsidRDefault="00021100" w:rsidP="00F0200A">
            <w:pPr>
              <w:spacing w:line="360" w:lineRule="auto"/>
              <w:rPr>
                <w:rFonts w:ascii="Arial" w:hAnsi="Arial" w:cs="Arial"/>
              </w:rPr>
            </w:pPr>
            <w:r w:rsidRPr="00C92C73">
              <w:rPr>
                <w:rFonts w:ascii="Arial" w:hAnsi="Arial" w:cs="Arial"/>
              </w:rPr>
              <w:t>¿Cuáles son las funciones y características de las organizaciones internacionales que lideran el régimen internacional de comercio</w:t>
            </w:r>
            <w:r w:rsidR="00526589" w:rsidRPr="00C92C73">
              <w:rPr>
                <w:rFonts w:ascii="Arial" w:hAnsi="Arial" w:cs="Arial"/>
              </w:rPr>
              <w:t>?</w:t>
            </w:r>
          </w:p>
          <w:p w:rsidR="00526589" w:rsidRPr="00C92C73" w:rsidRDefault="00F3531E" w:rsidP="00F0200A">
            <w:pPr>
              <w:spacing w:line="360" w:lineRule="auto"/>
              <w:rPr>
                <w:rFonts w:ascii="Arial" w:hAnsi="Arial" w:cs="Arial"/>
              </w:rPr>
            </w:pPr>
            <w:r w:rsidRPr="00C92C73">
              <w:rPr>
                <w:rFonts w:ascii="Arial" w:hAnsi="Arial" w:cs="Arial"/>
              </w:rPr>
              <w:lastRenderedPageBreak/>
              <w:t>¿Cómo puede caracterizarse la integración internacional de nuestros días</w:t>
            </w:r>
            <w:r w:rsidR="004A5E6B" w:rsidRPr="00C92C73">
              <w:rPr>
                <w:rFonts w:ascii="Arial" w:hAnsi="Arial" w:cs="Arial"/>
              </w:rPr>
              <w:t>?</w:t>
            </w:r>
          </w:p>
          <w:p w:rsidR="004A5E6B" w:rsidRPr="00C92C73" w:rsidRDefault="004A5E6B" w:rsidP="00F0200A">
            <w:pPr>
              <w:spacing w:line="360" w:lineRule="auto"/>
              <w:rPr>
                <w:rFonts w:ascii="Arial" w:hAnsi="Arial" w:cs="Arial"/>
              </w:rPr>
            </w:pPr>
            <w:r w:rsidRPr="00C92C73">
              <w:rPr>
                <w:rFonts w:ascii="Arial" w:hAnsi="Arial" w:cs="Arial"/>
              </w:rPr>
              <w:t>¿</w:t>
            </w:r>
            <w:r w:rsidR="00D94AFC" w:rsidRPr="00C92C73">
              <w:rPr>
                <w:rFonts w:ascii="Arial" w:hAnsi="Arial" w:cs="Arial"/>
              </w:rPr>
              <w:t>Cuáles son los indicadores del comercio internacional</w:t>
            </w:r>
            <w:r w:rsidRPr="00C92C73">
              <w:rPr>
                <w:rFonts w:ascii="Arial" w:hAnsi="Arial" w:cs="Arial"/>
              </w:rPr>
              <w:t>?</w:t>
            </w:r>
          </w:p>
          <w:p w:rsidR="009D3B04" w:rsidRPr="00C92C73" w:rsidRDefault="00590836" w:rsidP="00F0200A">
            <w:pPr>
              <w:spacing w:line="360" w:lineRule="auto"/>
              <w:rPr>
                <w:rFonts w:ascii="Arial" w:hAnsi="Arial" w:cs="Arial"/>
              </w:rPr>
            </w:pPr>
            <w:r w:rsidRPr="00C92C73">
              <w:rPr>
                <w:rFonts w:ascii="Arial" w:hAnsi="Arial" w:cs="Arial"/>
              </w:rPr>
              <w:t xml:space="preserve">¿Cuáles son las </w:t>
            </w:r>
            <w:r w:rsidR="00F3531E" w:rsidRPr="00C92C73">
              <w:rPr>
                <w:rFonts w:ascii="Arial" w:hAnsi="Arial" w:cs="Arial"/>
              </w:rPr>
              <w:t>principales temáticas de la agenda de comercio internacional de nuestros días</w:t>
            </w:r>
            <w:r w:rsidRPr="00C92C73">
              <w:rPr>
                <w:rFonts w:ascii="Arial" w:hAnsi="Arial" w:cs="Arial"/>
              </w:rPr>
              <w:t>?</w:t>
            </w:r>
            <w:r w:rsidR="00D81A1A" w:rsidRPr="00C92C73">
              <w:rPr>
                <w:rFonts w:ascii="Arial" w:hAnsi="Arial" w:cs="Arial"/>
              </w:rPr>
              <w:t xml:space="preserve"> </w:t>
            </w:r>
          </w:p>
          <w:p w:rsidR="00D94AFC" w:rsidRPr="00C92C73" w:rsidRDefault="00D94AFC" w:rsidP="00F0200A">
            <w:pPr>
              <w:spacing w:line="360" w:lineRule="auto"/>
              <w:rPr>
                <w:rFonts w:ascii="Arial" w:hAnsi="Arial" w:cs="Arial"/>
              </w:rPr>
            </w:pPr>
            <w:r w:rsidRPr="00C92C73">
              <w:rPr>
                <w:rFonts w:ascii="Arial" w:hAnsi="Arial" w:cs="Arial"/>
              </w:rPr>
              <w:t>¿El comercio internacional genera u obstruye el desarrollo de los países?</w:t>
            </w:r>
          </w:p>
          <w:p w:rsidR="00D94AFC" w:rsidRPr="00450D19" w:rsidRDefault="00D94AFC" w:rsidP="00F0200A">
            <w:pPr>
              <w:spacing w:line="360" w:lineRule="auto"/>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COMPETENCIAS BÁSICAS / ESPECÍFICAS/ ÉNFASIS:</w:t>
            </w:r>
          </w:p>
        </w:tc>
      </w:tr>
      <w:tr w:rsidR="009D3B04" w:rsidRPr="00450D19" w:rsidTr="00CC21F3">
        <w:tc>
          <w:tcPr>
            <w:tcW w:w="9740" w:type="dxa"/>
          </w:tcPr>
          <w:p w:rsidR="0090535F" w:rsidRPr="00C92C73" w:rsidRDefault="0090535F" w:rsidP="00F0200A">
            <w:pPr>
              <w:spacing w:line="360" w:lineRule="auto"/>
              <w:rPr>
                <w:rFonts w:ascii="Arial" w:hAnsi="Arial" w:cs="Arial"/>
                <w:b/>
              </w:rPr>
            </w:pPr>
          </w:p>
          <w:p w:rsidR="00F3531E" w:rsidRPr="00C92C73" w:rsidRDefault="0090535F" w:rsidP="00F0200A">
            <w:pPr>
              <w:spacing w:line="360" w:lineRule="auto"/>
              <w:rPr>
                <w:rFonts w:ascii="Arial" w:hAnsi="Arial" w:cs="Arial"/>
                <w:b/>
              </w:rPr>
            </w:pPr>
            <w:r w:rsidRPr="00C92C73">
              <w:rPr>
                <w:rFonts w:ascii="Arial" w:hAnsi="Arial" w:cs="Arial"/>
                <w:b/>
              </w:rPr>
              <w:t xml:space="preserve">Competencias básicas: </w:t>
            </w:r>
          </w:p>
          <w:p w:rsidR="00F3531E" w:rsidRPr="00C92C73" w:rsidRDefault="00F3531E" w:rsidP="00F0200A">
            <w:pPr>
              <w:spacing w:line="360" w:lineRule="auto"/>
              <w:rPr>
                <w:rFonts w:ascii="Arial" w:hAnsi="Arial" w:cs="Arial"/>
                <w:b/>
              </w:rPr>
            </w:pPr>
          </w:p>
          <w:p w:rsidR="0090535F" w:rsidRPr="00C92C73" w:rsidRDefault="00172EBC" w:rsidP="00F0200A">
            <w:pPr>
              <w:spacing w:line="360" w:lineRule="auto"/>
              <w:rPr>
                <w:rFonts w:ascii="Arial" w:hAnsi="Arial" w:cs="Arial"/>
              </w:rPr>
            </w:pPr>
            <w:r w:rsidRPr="00C92C73">
              <w:rPr>
                <w:rFonts w:ascii="Arial" w:hAnsi="Arial" w:cs="Arial"/>
              </w:rPr>
              <w:t xml:space="preserve">1. </w:t>
            </w:r>
            <w:r w:rsidR="00F3531E" w:rsidRPr="00C92C73">
              <w:rPr>
                <w:rFonts w:ascii="Arial" w:hAnsi="Arial" w:cs="Arial"/>
              </w:rPr>
              <w:t xml:space="preserve">Se comunica </w:t>
            </w:r>
            <w:r w:rsidR="00FF18C9" w:rsidRPr="00C92C73">
              <w:rPr>
                <w:rFonts w:ascii="Arial" w:hAnsi="Arial" w:cs="Arial"/>
              </w:rPr>
              <w:t xml:space="preserve">con claridad, tanto de manera verbal, </w:t>
            </w:r>
            <w:r w:rsidR="00F3531E" w:rsidRPr="00C92C73">
              <w:rPr>
                <w:rFonts w:ascii="Arial" w:hAnsi="Arial" w:cs="Arial"/>
              </w:rPr>
              <w:t>como por escrito</w:t>
            </w:r>
            <w:r w:rsidR="00FF18C9" w:rsidRPr="00C92C73">
              <w:rPr>
                <w:rFonts w:ascii="Arial" w:hAnsi="Arial" w:cs="Arial"/>
              </w:rPr>
              <w:t>, y hace un uso adecuado de la gramática y el léxico.</w:t>
            </w:r>
          </w:p>
          <w:p w:rsidR="00F3531E" w:rsidRPr="00C92C73" w:rsidRDefault="00172EBC" w:rsidP="00F0200A">
            <w:pPr>
              <w:spacing w:line="360" w:lineRule="auto"/>
              <w:rPr>
                <w:rFonts w:ascii="Arial" w:hAnsi="Arial" w:cs="Arial"/>
              </w:rPr>
            </w:pPr>
            <w:r w:rsidRPr="00C92C73">
              <w:rPr>
                <w:rFonts w:ascii="Arial" w:hAnsi="Arial" w:cs="Arial"/>
              </w:rPr>
              <w:t xml:space="preserve">2. </w:t>
            </w:r>
            <w:r w:rsidR="00F3531E" w:rsidRPr="00C92C73">
              <w:rPr>
                <w:rFonts w:ascii="Arial" w:hAnsi="Arial" w:cs="Arial"/>
              </w:rPr>
              <w:t>Emite ideas completas y coherentes sobre las temáticas de análisis.</w:t>
            </w:r>
          </w:p>
          <w:p w:rsidR="0090535F" w:rsidRPr="00C92C73" w:rsidRDefault="0090535F" w:rsidP="00F0200A">
            <w:pPr>
              <w:spacing w:line="360" w:lineRule="auto"/>
              <w:rPr>
                <w:rFonts w:ascii="Arial" w:hAnsi="Arial" w:cs="Arial"/>
                <w:shd w:val="clear" w:color="auto" w:fill="FFFFFF"/>
              </w:rPr>
            </w:pPr>
          </w:p>
          <w:p w:rsidR="0090535F" w:rsidRPr="00C92C73" w:rsidRDefault="0090535F" w:rsidP="00F0200A">
            <w:pPr>
              <w:spacing w:line="360" w:lineRule="auto"/>
              <w:rPr>
                <w:rFonts w:ascii="Arial" w:hAnsi="Arial" w:cs="Arial"/>
                <w:shd w:val="clear" w:color="auto" w:fill="FFFFFF"/>
              </w:rPr>
            </w:pPr>
            <w:r w:rsidRPr="00C92C73">
              <w:rPr>
                <w:rFonts w:ascii="Arial" w:hAnsi="Arial" w:cs="Arial"/>
                <w:b/>
                <w:shd w:val="clear" w:color="auto" w:fill="FFFFFF"/>
              </w:rPr>
              <w:t xml:space="preserve">Competencias específicas: </w:t>
            </w:r>
          </w:p>
          <w:p w:rsidR="00FF18C9" w:rsidRPr="00C92C73" w:rsidRDefault="00FF18C9" w:rsidP="00F0200A">
            <w:pPr>
              <w:spacing w:line="360" w:lineRule="auto"/>
              <w:rPr>
                <w:rFonts w:ascii="Arial" w:hAnsi="Arial" w:cs="Arial"/>
                <w:shd w:val="clear" w:color="auto" w:fill="FFFFFF"/>
              </w:rPr>
            </w:pPr>
          </w:p>
          <w:p w:rsidR="00FF18C9" w:rsidRPr="00C92C73" w:rsidRDefault="00FF18C9" w:rsidP="00F0200A">
            <w:pPr>
              <w:spacing w:line="360" w:lineRule="auto"/>
              <w:rPr>
                <w:rFonts w:ascii="Arial" w:hAnsi="Arial" w:cs="Arial"/>
              </w:rPr>
            </w:pPr>
            <w:r w:rsidRPr="00C92C73">
              <w:rPr>
                <w:rFonts w:ascii="Arial" w:hAnsi="Arial" w:cs="Arial"/>
              </w:rPr>
              <w:t>1. Conoce las teorías principales del comercio internacional.</w:t>
            </w:r>
          </w:p>
          <w:p w:rsidR="0044468B" w:rsidRPr="00C92C73" w:rsidRDefault="00FF18C9" w:rsidP="00F0200A">
            <w:pPr>
              <w:spacing w:line="360" w:lineRule="auto"/>
              <w:rPr>
                <w:rFonts w:ascii="Arial" w:hAnsi="Arial" w:cs="Arial"/>
              </w:rPr>
            </w:pPr>
            <w:r w:rsidRPr="00C92C73">
              <w:rPr>
                <w:rFonts w:ascii="Arial" w:hAnsi="Arial" w:cs="Arial"/>
              </w:rPr>
              <w:t xml:space="preserve">2. </w:t>
            </w:r>
            <w:r w:rsidR="0044468B" w:rsidRPr="00C92C73">
              <w:rPr>
                <w:rFonts w:ascii="Arial" w:hAnsi="Arial" w:cs="Arial"/>
              </w:rPr>
              <w:t xml:space="preserve">Entiende los principales hitos de la historia del comercio internacional. </w:t>
            </w:r>
          </w:p>
          <w:p w:rsidR="0044468B" w:rsidRPr="00C92C73" w:rsidRDefault="0044468B" w:rsidP="00F0200A">
            <w:pPr>
              <w:spacing w:line="360" w:lineRule="auto"/>
              <w:rPr>
                <w:rFonts w:ascii="Arial" w:hAnsi="Arial" w:cs="Arial"/>
              </w:rPr>
            </w:pPr>
            <w:r w:rsidRPr="00C92C73">
              <w:rPr>
                <w:rFonts w:ascii="Arial" w:hAnsi="Arial" w:cs="Arial"/>
              </w:rPr>
              <w:t>3. Conoce los lineamientos principales de la política de comercio exterior de Colombia.</w:t>
            </w:r>
          </w:p>
          <w:p w:rsidR="0044468B" w:rsidRPr="00C92C73" w:rsidRDefault="0044468B" w:rsidP="00F0200A">
            <w:pPr>
              <w:spacing w:line="360" w:lineRule="auto"/>
              <w:rPr>
                <w:rFonts w:ascii="Arial" w:hAnsi="Arial" w:cs="Arial"/>
              </w:rPr>
            </w:pPr>
            <w:r w:rsidRPr="00C92C73">
              <w:rPr>
                <w:rFonts w:ascii="Arial" w:hAnsi="Arial" w:cs="Arial"/>
              </w:rPr>
              <w:t xml:space="preserve">4. Usa los términos y conceptos técnicos del comercio internacional. </w:t>
            </w:r>
          </w:p>
          <w:p w:rsidR="00FF18C9" w:rsidRPr="00C92C73" w:rsidRDefault="0044468B" w:rsidP="00F0200A">
            <w:pPr>
              <w:spacing w:line="360" w:lineRule="auto"/>
              <w:rPr>
                <w:rFonts w:ascii="Arial" w:hAnsi="Arial" w:cs="Arial"/>
              </w:rPr>
            </w:pPr>
            <w:r w:rsidRPr="00C92C73">
              <w:rPr>
                <w:rFonts w:ascii="Arial" w:hAnsi="Arial" w:cs="Arial"/>
              </w:rPr>
              <w:t>5. Tiene criterio para razonar, explicar</w:t>
            </w:r>
            <w:r w:rsidR="00A94EB7" w:rsidRPr="00C92C73">
              <w:rPr>
                <w:rFonts w:ascii="Arial" w:hAnsi="Arial" w:cs="Arial"/>
              </w:rPr>
              <w:t>, justificar</w:t>
            </w:r>
            <w:r w:rsidRPr="00C92C73">
              <w:rPr>
                <w:rFonts w:ascii="Arial" w:hAnsi="Arial" w:cs="Arial"/>
              </w:rPr>
              <w:t xml:space="preserve"> y opinar acerca de los fenómenos relativos al comercio internacional. </w:t>
            </w:r>
            <w:r w:rsidR="00FF18C9" w:rsidRPr="00C92C73">
              <w:rPr>
                <w:rFonts w:ascii="Arial" w:hAnsi="Arial" w:cs="Arial"/>
              </w:rPr>
              <w:t xml:space="preserve"> </w:t>
            </w:r>
          </w:p>
          <w:p w:rsidR="00A94EB7" w:rsidRPr="00C92C73" w:rsidRDefault="00A94EB7" w:rsidP="00F0200A">
            <w:pPr>
              <w:spacing w:line="360" w:lineRule="auto"/>
              <w:rPr>
                <w:rFonts w:ascii="Arial" w:hAnsi="Arial" w:cs="Arial"/>
              </w:rPr>
            </w:pPr>
            <w:r w:rsidRPr="00C92C73">
              <w:rPr>
                <w:rFonts w:ascii="Arial" w:hAnsi="Arial" w:cs="Arial"/>
              </w:rPr>
              <w:t>6. Entiende las dinámicas de la integración internacional.</w:t>
            </w:r>
          </w:p>
          <w:p w:rsidR="00A94EB7" w:rsidRPr="00C92C73" w:rsidRDefault="00A94EB7" w:rsidP="00F0200A">
            <w:pPr>
              <w:spacing w:line="360" w:lineRule="auto"/>
              <w:rPr>
                <w:rFonts w:ascii="Arial" w:hAnsi="Arial" w:cs="Arial"/>
              </w:rPr>
            </w:pPr>
            <w:r w:rsidRPr="00C92C73">
              <w:rPr>
                <w:rFonts w:ascii="Arial" w:hAnsi="Arial" w:cs="Arial"/>
              </w:rPr>
              <w:t xml:space="preserve">7. Conoce los hechos de actualidad que conforman la agenda del comercio internacional de nuestros días. </w:t>
            </w:r>
          </w:p>
          <w:p w:rsidR="0090535F" w:rsidRPr="00C92C73" w:rsidRDefault="0090535F" w:rsidP="00F0200A">
            <w:pPr>
              <w:spacing w:line="360" w:lineRule="auto"/>
              <w:rPr>
                <w:rFonts w:ascii="Arial" w:hAnsi="Arial" w:cs="Arial"/>
                <w:b/>
              </w:rPr>
            </w:pPr>
          </w:p>
          <w:p w:rsidR="0090535F" w:rsidRPr="00C92C73" w:rsidRDefault="0090535F" w:rsidP="00F0200A">
            <w:pPr>
              <w:spacing w:line="360" w:lineRule="auto"/>
              <w:rPr>
                <w:rFonts w:ascii="Arial" w:hAnsi="Arial" w:cs="Arial"/>
                <w:b/>
              </w:rPr>
            </w:pPr>
            <w:r w:rsidRPr="00C92C73">
              <w:rPr>
                <w:rFonts w:ascii="Arial" w:hAnsi="Arial" w:cs="Arial"/>
                <w:b/>
              </w:rPr>
              <w:t xml:space="preserve">Competencias de énfasis: </w:t>
            </w:r>
          </w:p>
          <w:p w:rsidR="000560E8" w:rsidRPr="00C92C73" w:rsidRDefault="000560E8" w:rsidP="00F0200A">
            <w:pPr>
              <w:spacing w:line="360" w:lineRule="auto"/>
              <w:rPr>
                <w:rFonts w:ascii="Arial" w:hAnsi="Arial" w:cs="Arial"/>
                <w:b/>
              </w:rPr>
            </w:pPr>
          </w:p>
          <w:p w:rsidR="001115E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Intelectuales</w:t>
            </w:r>
            <w:r w:rsidRPr="00C92C73">
              <w:rPr>
                <w:rFonts w:ascii="Arial" w:hAnsi="Arial" w:cs="Arial"/>
                <w:b/>
              </w:rPr>
              <w:t>:</w:t>
            </w:r>
            <w:r w:rsidRPr="00C92C73">
              <w:rPr>
                <w:rFonts w:ascii="Arial" w:hAnsi="Arial" w:cs="Arial"/>
              </w:rPr>
              <w:t xml:space="preserve"> </w:t>
            </w:r>
          </w:p>
          <w:p w:rsidR="000560E8"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Tiene criterio para tomar decisiones en situaciones derivadas del comercio </w:t>
            </w:r>
            <w:r w:rsidRPr="00C92C73">
              <w:rPr>
                <w:rFonts w:ascii="Arial" w:hAnsi="Arial" w:cs="Arial"/>
              </w:rPr>
              <w:lastRenderedPageBreak/>
              <w:t xml:space="preserve">internacional. </w:t>
            </w:r>
          </w:p>
          <w:p w:rsidR="000560E8"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Es creativo con su trabajo académico. </w:t>
            </w:r>
          </w:p>
          <w:p w:rsidR="000560E8"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rPr>
              <w:t>Cuenta con criterio y orden lógico para la solución de problemas.</w:t>
            </w:r>
          </w:p>
          <w:p w:rsidR="000560E8"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rPr>
              <w:t>Cultiva con las actividades de la clase la memoria, la atención y la concentración.</w:t>
            </w:r>
          </w:p>
          <w:p w:rsidR="001115E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Personales</w:t>
            </w:r>
            <w:r w:rsidRPr="00C92C73">
              <w:rPr>
                <w:rFonts w:ascii="Arial" w:hAnsi="Arial" w:cs="Arial"/>
              </w:rPr>
              <w:t xml:space="preserve">: </w:t>
            </w:r>
          </w:p>
          <w:p w:rsidR="001115EA" w:rsidRPr="00C92C73" w:rsidRDefault="001115E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Evidencia, a través de sus </w:t>
            </w:r>
            <w:r w:rsidR="00F50869" w:rsidRPr="00C92C73">
              <w:rPr>
                <w:rFonts w:ascii="Arial" w:hAnsi="Arial" w:cs="Arial"/>
              </w:rPr>
              <w:t>disertaciones</w:t>
            </w:r>
            <w:r w:rsidRPr="00C92C73">
              <w:rPr>
                <w:rFonts w:ascii="Arial" w:hAnsi="Arial" w:cs="Arial"/>
              </w:rPr>
              <w:t xml:space="preserve"> sobre los temas de la materia, que cuenta con sentido ético. </w:t>
            </w:r>
          </w:p>
          <w:p w:rsidR="001115EA" w:rsidRPr="00C92C73" w:rsidRDefault="001115EA" w:rsidP="00F0200A">
            <w:pPr>
              <w:pStyle w:val="Prrafodelista"/>
              <w:numPr>
                <w:ilvl w:val="0"/>
                <w:numId w:val="5"/>
              </w:numPr>
              <w:spacing w:after="0" w:line="360" w:lineRule="auto"/>
              <w:jc w:val="both"/>
              <w:rPr>
                <w:rFonts w:ascii="Arial" w:hAnsi="Arial" w:cs="Arial"/>
              </w:rPr>
            </w:pPr>
            <w:r w:rsidRPr="00C92C73">
              <w:rPr>
                <w:rFonts w:ascii="Arial" w:hAnsi="Arial" w:cs="Arial"/>
              </w:rPr>
              <w:t>Interactúa y se expresa comprobando que cuenta con dominio personal e inteligencia emocional.</w:t>
            </w:r>
          </w:p>
          <w:p w:rsidR="000560E8" w:rsidRPr="00C92C73" w:rsidRDefault="001115E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Hace evidente, a través de su receptividad y de su actitud frente al estudio, que cuenta con una adecuada capacidad de </w:t>
            </w:r>
            <w:r w:rsidR="000560E8" w:rsidRPr="00C92C73">
              <w:rPr>
                <w:rFonts w:ascii="Arial" w:hAnsi="Arial" w:cs="Arial"/>
              </w:rPr>
              <w:t>adaptación al cambio.</w:t>
            </w:r>
          </w:p>
          <w:p w:rsidR="001115E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Interpersonales</w:t>
            </w:r>
            <w:r w:rsidRPr="00C92C73">
              <w:rPr>
                <w:rFonts w:ascii="Arial" w:hAnsi="Arial" w:cs="Arial"/>
              </w:rPr>
              <w:t xml:space="preserve">: </w:t>
            </w:r>
          </w:p>
          <w:p w:rsidR="001115EA" w:rsidRPr="00C92C73" w:rsidRDefault="001115EA" w:rsidP="00F0200A">
            <w:pPr>
              <w:pStyle w:val="Prrafodelista"/>
              <w:numPr>
                <w:ilvl w:val="0"/>
                <w:numId w:val="5"/>
              </w:numPr>
              <w:spacing w:after="0" w:line="360" w:lineRule="auto"/>
              <w:jc w:val="both"/>
              <w:rPr>
                <w:rFonts w:ascii="Arial" w:hAnsi="Arial" w:cs="Arial"/>
              </w:rPr>
            </w:pPr>
            <w:r w:rsidRPr="00C92C73">
              <w:rPr>
                <w:rFonts w:ascii="Arial" w:hAnsi="Arial" w:cs="Arial"/>
                <w:i/>
              </w:rPr>
              <w:t>Se comunica con sus compañeros de manera asertiva, considerada y respetuosa</w:t>
            </w:r>
            <w:r w:rsidRPr="00C92C73">
              <w:rPr>
                <w:rFonts w:ascii="Arial" w:hAnsi="Arial" w:cs="Arial"/>
              </w:rPr>
              <w:t>.</w:t>
            </w:r>
          </w:p>
          <w:p w:rsidR="001115EA" w:rsidRPr="00C92C73" w:rsidRDefault="001115EA" w:rsidP="00F0200A">
            <w:pPr>
              <w:pStyle w:val="Prrafodelista"/>
              <w:numPr>
                <w:ilvl w:val="0"/>
                <w:numId w:val="5"/>
              </w:numPr>
              <w:spacing w:after="0" w:line="360" w:lineRule="auto"/>
              <w:jc w:val="both"/>
              <w:rPr>
                <w:rFonts w:ascii="Arial" w:hAnsi="Arial" w:cs="Arial"/>
              </w:rPr>
            </w:pPr>
            <w:r w:rsidRPr="00C92C73">
              <w:rPr>
                <w:rFonts w:ascii="Arial" w:hAnsi="Arial" w:cs="Arial"/>
              </w:rPr>
              <w:t>Demuestra liderazgo con sus actitudes.</w:t>
            </w:r>
          </w:p>
          <w:p w:rsidR="00435D6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Organizacionales</w:t>
            </w:r>
            <w:r w:rsidRPr="00C92C73">
              <w:rPr>
                <w:rFonts w:ascii="Arial" w:hAnsi="Arial" w:cs="Arial"/>
              </w:rPr>
              <w:t xml:space="preserve">: </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Cuida los espacios académicos en los que participa.</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Es cuidadoso y aseado en los salones de clase.</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Tiene una buena disposición de colaboración y servicio. </w:t>
            </w:r>
          </w:p>
          <w:p w:rsidR="00435D6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Tecnológicas</w:t>
            </w:r>
            <w:r w:rsidRPr="00C92C73">
              <w:rPr>
                <w:rFonts w:ascii="Arial" w:hAnsi="Arial" w:cs="Arial"/>
              </w:rPr>
              <w:t xml:space="preserve">: </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Hace un adecuado uso del aula virtual. </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Demuestra manejo de las herramientas tecnológicas par</w:t>
            </w:r>
            <w:r w:rsidR="00F50869" w:rsidRPr="00C92C73">
              <w:rPr>
                <w:rFonts w:ascii="Arial" w:hAnsi="Arial" w:cs="Arial"/>
              </w:rPr>
              <w:t>a</w:t>
            </w:r>
            <w:r w:rsidRPr="00C92C73">
              <w:rPr>
                <w:rFonts w:ascii="Arial" w:hAnsi="Arial" w:cs="Arial"/>
              </w:rPr>
              <w:t xml:space="preserve"> enriquecer sus trabajos y ser creativo. </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Maneja adecuadamente la net-etiquete. </w:t>
            </w:r>
          </w:p>
          <w:p w:rsidR="00435D6A" w:rsidRPr="00C92C73" w:rsidRDefault="000560E8" w:rsidP="00F0200A">
            <w:pPr>
              <w:pStyle w:val="Prrafodelista"/>
              <w:numPr>
                <w:ilvl w:val="0"/>
                <w:numId w:val="5"/>
              </w:numPr>
              <w:spacing w:after="0" w:line="360" w:lineRule="auto"/>
              <w:jc w:val="both"/>
              <w:rPr>
                <w:rFonts w:ascii="Arial" w:hAnsi="Arial" w:cs="Arial"/>
              </w:rPr>
            </w:pPr>
            <w:r w:rsidRPr="00C92C73">
              <w:rPr>
                <w:rFonts w:ascii="Arial" w:hAnsi="Arial" w:cs="Arial"/>
                <w:b/>
                <w:i/>
              </w:rPr>
              <w:t>Empresariales y para el emprendimiento</w:t>
            </w:r>
            <w:r w:rsidRPr="00C92C73">
              <w:rPr>
                <w:rFonts w:ascii="Arial" w:hAnsi="Arial" w:cs="Arial"/>
              </w:rPr>
              <w:t>:</w:t>
            </w:r>
          </w:p>
          <w:p w:rsidR="00435D6A"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Demuestra con sus inquietudes o consultas que tiene una actitud emprendedora. </w:t>
            </w:r>
          </w:p>
          <w:p w:rsidR="00A94EB7" w:rsidRPr="00C92C73" w:rsidRDefault="00435D6A" w:rsidP="00F0200A">
            <w:pPr>
              <w:pStyle w:val="Prrafodelista"/>
              <w:numPr>
                <w:ilvl w:val="0"/>
                <w:numId w:val="5"/>
              </w:numPr>
              <w:spacing w:after="0" w:line="360" w:lineRule="auto"/>
              <w:jc w:val="both"/>
              <w:rPr>
                <w:rFonts w:ascii="Arial" w:hAnsi="Arial" w:cs="Arial"/>
              </w:rPr>
            </w:pPr>
            <w:r w:rsidRPr="00C92C73">
              <w:rPr>
                <w:rFonts w:ascii="Arial" w:hAnsi="Arial" w:cs="Arial"/>
              </w:rPr>
              <w:t xml:space="preserve">Enlaza los temas de la clase con la realidad inmediata y empresarial. </w:t>
            </w:r>
          </w:p>
          <w:p w:rsidR="0090535F" w:rsidRPr="00C92C73" w:rsidRDefault="0090535F" w:rsidP="00F0200A">
            <w:pPr>
              <w:spacing w:line="360" w:lineRule="auto"/>
              <w:rPr>
                <w:rFonts w:ascii="Arial" w:hAnsi="Arial" w:cs="Arial"/>
              </w:rPr>
            </w:pPr>
          </w:p>
          <w:p w:rsidR="009D3B04" w:rsidRPr="00450D19" w:rsidRDefault="009D3B04" w:rsidP="00F0200A">
            <w:pPr>
              <w:spacing w:line="360" w:lineRule="auto"/>
              <w:jc w:val="both"/>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5646D0">
            <w:pPr>
              <w:spacing w:line="276" w:lineRule="auto"/>
              <w:rPr>
                <w:rFonts w:ascii="Arial" w:hAnsi="Arial" w:cs="Arial"/>
                <w:b/>
                <w:color w:val="0F243E" w:themeColor="text2" w:themeShade="80"/>
              </w:rPr>
            </w:pPr>
            <w:r w:rsidRPr="00450D19">
              <w:rPr>
                <w:rFonts w:ascii="Arial" w:hAnsi="Arial" w:cs="Arial"/>
                <w:b/>
                <w:color w:val="FFFFFF" w:themeColor="background1"/>
              </w:rPr>
              <w:t>DISCIPLINAS QUE SE INTEGRAN:</w:t>
            </w:r>
          </w:p>
        </w:tc>
      </w:tr>
      <w:tr w:rsidR="009D3B04" w:rsidRPr="00450D19" w:rsidTr="00CC21F3">
        <w:tc>
          <w:tcPr>
            <w:tcW w:w="9740" w:type="dxa"/>
          </w:tcPr>
          <w:p w:rsidR="00A94EB7" w:rsidRPr="00450D19" w:rsidRDefault="00A94EB7" w:rsidP="00F0200A">
            <w:pPr>
              <w:pStyle w:val="Prrafodelista"/>
              <w:numPr>
                <w:ilvl w:val="0"/>
                <w:numId w:val="4"/>
              </w:numPr>
              <w:rPr>
                <w:rFonts w:ascii="Arial" w:hAnsi="Arial" w:cs="Arial"/>
              </w:rPr>
            </w:pPr>
            <w:r w:rsidRPr="00450D19">
              <w:rPr>
                <w:rFonts w:ascii="Arial" w:hAnsi="Arial" w:cs="Arial"/>
              </w:rPr>
              <w:t>Economía</w:t>
            </w:r>
          </w:p>
          <w:p w:rsidR="00A94EB7" w:rsidRPr="00450D19" w:rsidRDefault="00A94EB7" w:rsidP="00435D6A">
            <w:pPr>
              <w:pStyle w:val="Prrafodelista"/>
              <w:numPr>
                <w:ilvl w:val="0"/>
                <w:numId w:val="4"/>
              </w:numPr>
              <w:rPr>
                <w:rFonts w:ascii="Arial" w:hAnsi="Arial" w:cs="Arial"/>
              </w:rPr>
            </w:pPr>
            <w:r w:rsidRPr="00450D19">
              <w:rPr>
                <w:rFonts w:ascii="Arial" w:hAnsi="Arial" w:cs="Arial"/>
              </w:rPr>
              <w:lastRenderedPageBreak/>
              <w:t>Relaciones Internacionales</w:t>
            </w:r>
          </w:p>
          <w:p w:rsidR="00A94EB7" w:rsidRPr="00450D19" w:rsidRDefault="00A94EB7" w:rsidP="00435D6A">
            <w:pPr>
              <w:pStyle w:val="Prrafodelista"/>
              <w:numPr>
                <w:ilvl w:val="0"/>
                <w:numId w:val="4"/>
              </w:numPr>
              <w:rPr>
                <w:rFonts w:ascii="Arial" w:hAnsi="Arial" w:cs="Arial"/>
              </w:rPr>
            </w:pPr>
            <w:r w:rsidRPr="00450D19">
              <w:rPr>
                <w:rFonts w:ascii="Arial" w:hAnsi="Arial" w:cs="Arial"/>
              </w:rPr>
              <w:t>Negocios Internacionales</w:t>
            </w:r>
          </w:p>
          <w:p w:rsidR="00A94EB7" w:rsidRPr="00450D19" w:rsidRDefault="00A94EB7" w:rsidP="00435D6A">
            <w:pPr>
              <w:pStyle w:val="Prrafodelista"/>
              <w:numPr>
                <w:ilvl w:val="0"/>
                <w:numId w:val="4"/>
              </w:numPr>
              <w:rPr>
                <w:rFonts w:ascii="Arial" w:hAnsi="Arial" w:cs="Arial"/>
              </w:rPr>
            </w:pPr>
            <w:r w:rsidRPr="00450D19">
              <w:rPr>
                <w:rFonts w:ascii="Arial" w:hAnsi="Arial" w:cs="Arial"/>
              </w:rPr>
              <w:t>Ciencia Política</w:t>
            </w:r>
          </w:p>
          <w:p w:rsidR="009D3B04" w:rsidRPr="00450D19" w:rsidRDefault="00A94EB7" w:rsidP="00435D6A">
            <w:pPr>
              <w:pStyle w:val="Prrafodelista"/>
              <w:numPr>
                <w:ilvl w:val="0"/>
                <w:numId w:val="4"/>
              </w:numPr>
              <w:rPr>
                <w:rFonts w:ascii="Arial" w:hAnsi="Arial" w:cs="Arial"/>
              </w:rPr>
            </w:pPr>
            <w:r w:rsidRPr="00450D19">
              <w:rPr>
                <w:rFonts w:ascii="Arial" w:hAnsi="Arial" w:cs="Arial"/>
              </w:rPr>
              <w:t>Sociología</w:t>
            </w:r>
            <w:r w:rsidR="00E33CA9" w:rsidRPr="00450D19">
              <w:rPr>
                <w:rFonts w:ascii="Arial" w:hAnsi="Arial" w:cs="Arial"/>
              </w:rPr>
              <w:t xml:space="preserve">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E33CA9">
        <w:tc>
          <w:tcPr>
            <w:tcW w:w="9054" w:type="dxa"/>
            <w:shd w:val="clear" w:color="auto" w:fill="365F91" w:themeFill="accent1" w:themeFillShade="BF"/>
          </w:tcPr>
          <w:p w:rsidR="009D3B04" w:rsidRPr="00450D19" w:rsidRDefault="005307D9" w:rsidP="00F0200A">
            <w:pPr>
              <w:spacing w:line="360" w:lineRule="auto"/>
              <w:rPr>
                <w:rFonts w:ascii="Arial" w:hAnsi="Arial" w:cs="Arial"/>
                <w:b/>
                <w:color w:val="0F243E" w:themeColor="text2" w:themeShade="80"/>
              </w:rPr>
            </w:pPr>
            <w:r w:rsidRPr="00450D19">
              <w:rPr>
                <w:rFonts w:ascii="Arial" w:hAnsi="Arial" w:cs="Arial"/>
                <w:b/>
                <w:color w:val="FFFFFF" w:themeColor="background1"/>
              </w:rPr>
              <w:t>CONTENIDOS PROGRAMÁTICOS:</w:t>
            </w:r>
          </w:p>
        </w:tc>
      </w:tr>
      <w:tr w:rsidR="009D3B04" w:rsidRPr="00450D19" w:rsidTr="00E33CA9">
        <w:trPr>
          <w:trHeight w:val="417"/>
        </w:trPr>
        <w:tc>
          <w:tcPr>
            <w:tcW w:w="9054" w:type="dxa"/>
          </w:tcPr>
          <w:p w:rsidR="005307D9" w:rsidRPr="00450D19" w:rsidRDefault="005307D9" w:rsidP="00F0200A">
            <w:pPr>
              <w:spacing w:line="360" w:lineRule="auto"/>
              <w:rPr>
                <w:rFonts w:ascii="Arial" w:hAnsi="Arial" w:cs="Arial"/>
                <w:color w:val="0F243E" w:themeColor="text2" w:themeShade="80"/>
              </w:rPr>
            </w:pPr>
          </w:p>
          <w:p w:rsidR="00BC679F" w:rsidRPr="00450D19" w:rsidRDefault="009C417E" w:rsidP="00F0200A">
            <w:pPr>
              <w:spacing w:line="360" w:lineRule="auto"/>
              <w:jc w:val="both"/>
              <w:rPr>
                <w:rFonts w:ascii="Arial" w:hAnsi="Arial" w:cs="Arial"/>
              </w:rPr>
            </w:pPr>
            <w:r w:rsidRPr="00450D19">
              <w:rPr>
                <w:rFonts w:ascii="Arial" w:hAnsi="Arial" w:cs="Arial"/>
              </w:rPr>
              <w:t xml:space="preserve">I. Unidad uno: Conceptos principales del Comercio Internacional. </w:t>
            </w:r>
          </w:p>
          <w:p w:rsidR="00BC679F" w:rsidRPr="00450D19" w:rsidRDefault="00BC679F" w:rsidP="00F0200A">
            <w:pPr>
              <w:spacing w:line="360" w:lineRule="auto"/>
              <w:jc w:val="both"/>
              <w:rPr>
                <w:rFonts w:ascii="Arial" w:hAnsi="Arial" w:cs="Arial"/>
              </w:rPr>
            </w:pPr>
          </w:p>
          <w:p w:rsidR="00BC679F" w:rsidRPr="00450D19" w:rsidRDefault="009C417E" w:rsidP="00F0200A">
            <w:pPr>
              <w:spacing w:line="360" w:lineRule="auto"/>
              <w:jc w:val="both"/>
              <w:rPr>
                <w:rFonts w:ascii="Arial" w:hAnsi="Arial" w:cs="Arial"/>
              </w:rPr>
            </w:pPr>
            <w:r w:rsidRPr="00450D19">
              <w:rPr>
                <w:rFonts w:ascii="Arial" w:hAnsi="Arial" w:cs="Arial"/>
              </w:rPr>
              <w:t xml:space="preserve">II. Unidad dos: Teorías del Comercio Internacional. </w:t>
            </w:r>
          </w:p>
          <w:p w:rsidR="00BC679F" w:rsidRPr="00450D19" w:rsidRDefault="00BC679F" w:rsidP="00F0200A">
            <w:pPr>
              <w:spacing w:line="360" w:lineRule="auto"/>
              <w:jc w:val="both"/>
              <w:rPr>
                <w:rFonts w:ascii="Arial" w:hAnsi="Arial" w:cs="Arial"/>
              </w:rPr>
            </w:pPr>
          </w:p>
          <w:p w:rsidR="009C417E" w:rsidRPr="00450D19" w:rsidRDefault="009C417E" w:rsidP="00F0200A">
            <w:pPr>
              <w:spacing w:line="360" w:lineRule="auto"/>
              <w:jc w:val="both"/>
              <w:rPr>
                <w:rFonts w:ascii="Arial" w:hAnsi="Arial" w:cs="Arial"/>
              </w:rPr>
            </w:pPr>
            <w:r w:rsidRPr="00450D19">
              <w:rPr>
                <w:rFonts w:ascii="Arial" w:hAnsi="Arial" w:cs="Arial"/>
              </w:rPr>
              <w:t xml:space="preserve">III. Unidad tres: Historia del Comercio Internacional. </w:t>
            </w:r>
          </w:p>
          <w:p w:rsidR="009C417E" w:rsidRPr="00450D19" w:rsidRDefault="009C417E" w:rsidP="00F0200A">
            <w:pPr>
              <w:spacing w:line="360" w:lineRule="auto"/>
              <w:jc w:val="both"/>
              <w:rPr>
                <w:rFonts w:ascii="Arial" w:hAnsi="Arial" w:cs="Arial"/>
              </w:rPr>
            </w:pPr>
          </w:p>
          <w:p w:rsidR="00BC679F" w:rsidRPr="00450D19" w:rsidRDefault="009C417E" w:rsidP="00F0200A">
            <w:pPr>
              <w:spacing w:line="360" w:lineRule="auto"/>
              <w:jc w:val="both"/>
              <w:rPr>
                <w:rFonts w:ascii="Arial" w:hAnsi="Arial" w:cs="Arial"/>
              </w:rPr>
            </w:pPr>
            <w:r w:rsidRPr="00450D19">
              <w:rPr>
                <w:rFonts w:ascii="Arial" w:hAnsi="Arial" w:cs="Arial"/>
              </w:rPr>
              <w:t xml:space="preserve">IV. Unidad cuatro: Organizaciones internacionales de comercio y régimen comercial internacional.  </w:t>
            </w:r>
          </w:p>
          <w:p w:rsidR="00BC679F" w:rsidRPr="00450D19" w:rsidRDefault="00BC679F" w:rsidP="00F0200A">
            <w:pPr>
              <w:spacing w:line="360" w:lineRule="auto"/>
              <w:jc w:val="both"/>
              <w:rPr>
                <w:rFonts w:ascii="Arial" w:hAnsi="Arial" w:cs="Arial"/>
              </w:rPr>
            </w:pPr>
          </w:p>
          <w:p w:rsidR="00BC679F" w:rsidRPr="00450D19" w:rsidRDefault="009C417E" w:rsidP="00F0200A">
            <w:pPr>
              <w:spacing w:line="360" w:lineRule="auto"/>
              <w:jc w:val="both"/>
              <w:rPr>
                <w:rFonts w:ascii="Arial" w:hAnsi="Arial" w:cs="Arial"/>
                <w:i/>
              </w:rPr>
            </w:pPr>
            <w:r w:rsidRPr="00450D19">
              <w:rPr>
                <w:rFonts w:ascii="Arial" w:hAnsi="Arial" w:cs="Arial"/>
              </w:rPr>
              <w:t xml:space="preserve">V. Unidad cinco: </w:t>
            </w:r>
            <w:r w:rsidRPr="00372341">
              <w:rPr>
                <w:rFonts w:ascii="Arial" w:hAnsi="Arial" w:cs="Arial"/>
              </w:rPr>
              <w:t>Introducción y generalidades de la integración.</w:t>
            </w:r>
          </w:p>
          <w:p w:rsidR="00BC679F" w:rsidRPr="00450D19" w:rsidRDefault="00BC679F" w:rsidP="00F0200A">
            <w:pPr>
              <w:spacing w:line="360" w:lineRule="auto"/>
              <w:jc w:val="both"/>
              <w:rPr>
                <w:rFonts w:ascii="Arial" w:hAnsi="Arial" w:cs="Arial"/>
                <w:i/>
              </w:rPr>
            </w:pPr>
          </w:p>
          <w:p w:rsidR="00BC679F" w:rsidRPr="00450D19" w:rsidRDefault="009C417E" w:rsidP="00F0200A">
            <w:pPr>
              <w:spacing w:line="360" w:lineRule="auto"/>
              <w:jc w:val="both"/>
              <w:rPr>
                <w:rFonts w:ascii="Arial" w:hAnsi="Arial" w:cs="Arial"/>
              </w:rPr>
            </w:pPr>
            <w:r w:rsidRPr="00450D19">
              <w:rPr>
                <w:rFonts w:ascii="Arial" w:hAnsi="Arial" w:cs="Arial"/>
              </w:rPr>
              <w:t xml:space="preserve">VI. Unidad seis: Indicadores del comercio internacional.   </w:t>
            </w:r>
          </w:p>
          <w:p w:rsidR="00BC679F" w:rsidRPr="00450D19" w:rsidRDefault="00BC679F" w:rsidP="00F0200A">
            <w:pPr>
              <w:spacing w:line="360" w:lineRule="auto"/>
              <w:jc w:val="both"/>
              <w:rPr>
                <w:rFonts w:ascii="Arial" w:hAnsi="Arial" w:cs="Arial"/>
              </w:rPr>
            </w:pPr>
          </w:p>
          <w:p w:rsidR="00BC679F" w:rsidRPr="00450D19" w:rsidRDefault="009C417E" w:rsidP="00F0200A">
            <w:pPr>
              <w:spacing w:line="360" w:lineRule="auto"/>
              <w:jc w:val="both"/>
              <w:rPr>
                <w:rFonts w:ascii="Arial" w:hAnsi="Arial" w:cs="Arial"/>
              </w:rPr>
            </w:pPr>
            <w:r w:rsidRPr="00450D19">
              <w:rPr>
                <w:rFonts w:ascii="Arial" w:hAnsi="Arial" w:cs="Arial"/>
              </w:rPr>
              <w:t xml:space="preserve">VII. Unidad siete: Panorama macro del comercio internacional; protagonistas, tendencias, cifras, rasgos, temas de la agenda, </w:t>
            </w:r>
            <w:r w:rsidR="001A1E42" w:rsidRPr="00450D19">
              <w:rPr>
                <w:rFonts w:ascii="Arial" w:hAnsi="Arial" w:cs="Arial"/>
              </w:rPr>
              <w:t xml:space="preserve">elementos financieros y migratorios, </w:t>
            </w:r>
            <w:r w:rsidRPr="00450D19">
              <w:rPr>
                <w:rFonts w:ascii="Arial" w:hAnsi="Arial" w:cs="Arial"/>
              </w:rPr>
              <w:t xml:space="preserve">etc. </w:t>
            </w:r>
          </w:p>
          <w:p w:rsidR="009C417E" w:rsidRPr="00450D19" w:rsidRDefault="009C417E" w:rsidP="00F0200A">
            <w:pPr>
              <w:spacing w:line="360" w:lineRule="auto"/>
              <w:jc w:val="both"/>
              <w:rPr>
                <w:rFonts w:ascii="Arial" w:hAnsi="Arial" w:cs="Arial"/>
              </w:rPr>
            </w:pPr>
          </w:p>
          <w:p w:rsidR="009C417E" w:rsidRPr="00450D19" w:rsidRDefault="009C417E" w:rsidP="00F0200A">
            <w:pPr>
              <w:spacing w:line="360" w:lineRule="auto"/>
              <w:jc w:val="both"/>
              <w:rPr>
                <w:rFonts w:ascii="Arial" w:hAnsi="Arial" w:cs="Arial"/>
              </w:rPr>
            </w:pPr>
            <w:r w:rsidRPr="00450D19">
              <w:rPr>
                <w:rFonts w:ascii="Arial" w:hAnsi="Arial" w:cs="Arial"/>
              </w:rPr>
              <w:t>VIII. Unidad ocho: Política de comercio exterior de Colombia.</w:t>
            </w:r>
          </w:p>
          <w:p w:rsidR="001A1E42" w:rsidRPr="00450D19" w:rsidRDefault="001A1E42" w:rsidP="00F0200A">
            <w:pPr>
              <w:spacing w:line="360" w:lineRule="auto"/>
              <w:jc w:val="both"/>
              <w:rPr>
                <w:rFonts w:ascii="Arial" w:hAnsi="Arial" w:cs="Arial"/>
              </w:rPr>
            </w:pPr>
          </w:p>
          <w:p w:rsidR="001A1E42" w:rsidRPr="00450D19" w:rsidRDefault="001A1E42" w:rsidP="00F0200A">
            <w:pPr>
              <w:spacing w:line="360" w:lineRule="auto"/>
              <w:jc w:val="both"/>
              <w:rPr>
                <w:rFonts w:ascii="Arial" w:hAnsi="Arial" w:cs="Arial"/>
              </w:rPr>
            </w:pPr>
            <w:r w:rsidRPr="00450D19">
              <w:rPr>
                <w:rFonts w:ascii="Arial" w:hAnsi="Arial" w:cs="Arial"/>
              </w:rPr>
              <w:t xml:space="preserve">IX. Relación entre comercio exterior y desarrollo. </w:t>
            </w:r>
          </w:p>
          <w:p w:rsidR="00BC679F" w:rsidRPr="00450D19" w:rsidRDefault="00BC679F" w:rsidP="00F0200A">
            <w:pPr>
              <w:spacing w:line="360" w:lineRule="auto"/>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5307D9" w:rsidRPr="00450D19" w:rsidTr="00E525ED">
        <w:tc>
          <w:tcPr>
            <w:tcW w:w="9740" w:type="dxa"/>
            <w:shd w:val="clear" w:color="auto" w:fill="365F91" w:themeFill="accent1" w:themeFillShade="BF"/>
          </w:tcPr>
          <w:p w:rsidR="005307D9" w:rsidRPr="00450D19" w:rsidRDefault="005307D9" w:rsidP="00F0200A">
            <w:pPr>
              <w:spacing w:line="360" w:lineRule="auto"/>
              <w:rPr>
                <w:rFonts w:ascii="Arial" w:hAnsi="Arial" w:cs="Arial"/>
                <w:b/>
                <w:color w:val="0F243E" w:themeColor="text2" w:themeShade="80"/>
              </w:rPr>
            </w:pPr>
            <w:r w:rsidRPr="00450D19">
              <w:rPr>
                <w:rFonts w:ascii="Arial" w:hAnsi="Arial" w:cs="Arial"/>
                <w:b/>
                <w:color w:val="FFFFFF" w:themeColor="background1"/>
              </w:rPr>
              <w:t>TEORÍAS Y CONCEPTOS:</w:t>
            </w:r>
          </w:p>
        </w:tc>
      </w:tr>
      <w:tr w:rsidR="005307D9" w:rsidRPr="00450D19" w:rsidTr="00E525ED">
        <w:tc>
          <w:tcPr>
            <w:tcW w:w="9740" w:type="dxa"/>
          </w:tcPr>
          <w:p w:rsidR="005307D9" w:rsidRPr="00C92C73" w:rsidRDefault="005307D9" w:rsidP="00F0200A">
            <w:pPr>
              <w:spacing w:line="360" w:lineRule="auto"/>
              <w:rPr>
                <w:rFonts w:ascii="Arial" w:hAnsi="Arial" w:cs="Arial"/>
              </w:rPr>
            </w:pPr>
          </w:p>
          <w:p w:rsidR="001A1E42" w:rsidRPr="00C92C73" w:rsidRDefault="001A1E42" w:rsidP="00F0200A">
            <w:pPr>
              <w:spacing w:line="360" w:lineRule="auto"/>
              <w:jc w:val="both"/>
              <w:rPr>
                <w:rFonts w:ascii="Arial" w:hAnsi="Arial" w:cs="Arial"/>
              </w:rPr>
            </w:pPr>
            <w:r w:rsidRPr="00C92C73">
              <w:rPr>
                <w:rFonts w:ascii="Arial" w:hAnsi="Arial" w:cs="Arial"/>
              </w:rPr>
              <w:t xml:space="preserve">Las teorías que servirán de marco teórico a la clase y que serán explicadas en el desarrollo de la asignatura son: </w:t>
            </w:r>
          </w:p>
          <w:p w:rsidR="001A1E42" w:rsidRPr="00C92C73" w:rsidRDefault="001A1E42" w:rsidP="00F0200A">
            <w:pPr>
              <w:spacing w:line="360" w:lineRule="auto"/>
              <w:jc w:val="both"/>
              <w:rPr>
                <w:rFonts w:ascii="Arial" w:hAnsi="Arial" w:cs="Arial"/>
              </w:rPr>
            </w:pPr>
          </w:p>
          <w:p w:rsidR="001A1E42" w:rsidRPr="00C92C73" w:rsidRDefault="001A1E42" w:rsidP="00F0200A">
            <w:pPr>
              <w:spacing w:line="360" w:lineRule="auto"/>
              <w:jc w:val="both"/>
              <w:rPr>
                <w:rFonts w:ascii="Arial" w:hAnsi="Arial" w:cs="Arial"/>
              </w:rPr>
            </w:pPr>
            <w:r w:rsidRPr="00C92C73">
              <w:rPr>
                <w:rFonts w:ascii="Arial" w:hAnsi="Arial" w:cs="Arial"/>
              </w:rPr>
              <w:t>Mercantilismo</w:t>
            </w:r>
          </w:p>
          <w:p w:rsidR="001A1E42" w:rsidRPr="00C92C73" w:rsidRDefault="001A1E42" w:rsidP="00F0200A">
            <w:pPr>
              <w:spacing w:line="360" w:lineRule="auto"/>
              <w:jc w:val="both"/>
              <w:rPr>
                <w:rFonts w:ascii="Arial" w:hAnsi="Arial" w:cs="Arial"/>
              </w:rPr>
            </w:pPr>
            <w:r w:rsidRPr="00C92C73">
              <w:rPr>
                <w:rFonts w:ascii="Arial" w:hAnsi="Arial" w:cs="Arial"/>
              </w:rPr>
              <w:t>Liberalismo</w:t>
            </w:r>
          </w:p>
          <w:p w:rsidR="0095797B" w:rsidRPr="00C92C73" w:rsidRDefault="00EE0BA8" w:rsidP="00F0200A">
            <w:pPr>
              <w:spacing w:line="360" w:lineRule="auto"/>
              <w:jc w:val="both"/>
              <w:rPr>
                <w:rFonts w:ascii="Arial" w:hAnsi="Arial" w:cs="Arial"/>
              </w:rPr>
            </w:pPr>
            <w:r w:rsidRPr="00C92C73">
              <w:rPr>
                <w:rFonts w:ascii="Arial" w:hAnsi="Arial" w:cs="Arial"/>
              </w:rPr>
              <w:t>Ventajas comparativas</w:t>
            </w:r>
          </w:p>
          <w:p w:rsidR="00EE0BA8" w:rsidRPr="00C92C73" w:rsidRDefault="00EE0BA8" w:rsidP="00F0200A">
            <w:pPr>
              <w:spacing w:line="360" w:lineRule="auto"/>
              <w:jc w:val="both"/>
              <w:rPr>
                <w:rFonts w:ascii="Arial" w:hAnsi="Arial" w:cs="Arial"/>
              </w:rPr>
            </w:pPr>
            <w:r w:rsidRPr="00C92C73">
              <w:rPr>
                <w:rFonts w:ascii="Arial" w:hAnsi="Arial" w:cs="Arial"/>
              </w:rPr>
              <w:t>Modelo Heckscher-Ohlin (Proporciones de los Factores)</w:t>
            </w:r>
          </w:p>
          <w:p w:rsidR="00EE0BA8" w:rsidRPr="00C92C73" w:rsidRDefault="00EE0BA8" w:rsidP="00F0200A">
            <w:pPr>
              <w:spacing w:line="360" w:lineRule="auto"/>
              <w:jc w:val="both"/>
              <w:rPr>
                <w:rFonts w:ascii="Arial" w:hAnsi="Arial" w:cs="Arial"/>
              </w:rPr>
            </w:pPr>
            <w:r w:rsidRPr="00C92C73">
              <w:rPr>
                <w:rFonts w:ascii="Arial" w:hAnsi="Arial" w:cs="Arial"/>
              </w:rPr>
              <w:t>Neoproteccionismo</w:t>
            </w:r>
          </w:p>
          <w:p w:rsidR="00EE0BA8" w:rsidRPr="00C92C73" w:rsidRDefault="00EE0BA8" w:rsidP="00F0200A">
            <w:pPr>
              <w:spacing w:line="360" w:lineRule="auto"/>
              <w:jc w:val="both"/>
              <w:rPr>
                <w:rFonts w:ascii="Arial" w:hAnsi="Arial" w:cs="Arial"/>
              </w:rPr>
            </w:pPr>
            <w:r w:rsidRPr="00C92C73">
              <w:rPr>
                <w:rFonts w:ascii="Arial" w:hAnsi="Arial" w:cs="Arial"/>
              </w:rPr>
              <w:t>Competitividad</w:t>
            </w:r>
          </w:p>
          <w:p w:rsidR="00EE0BA8" w:rsidRPr="00C92C73" w:rsidRDefault="00EE0BA8" w:rsidP="00F0200A">
            <w:pPr>
              <w:spacing w:line="360" w:lineRule="auto"/>
              <w:jc w:val="both"/>
              <w:rPr>
                <w:rFonts w:ascii="Arial" w:hAnsi="Arial" w:cs="Arial"/>
              </w:rPr>
            </w:pPr>
          </w:p>
          <w:p w:rsidR="00EE0BA8" w:rsidRPr="00C92C73" w:rsidRDefault="00EE0BA8" w:rsidP="00F0200A">
            <w:pPr>
              <w:spacing w:line="360" w:lineRule="auto"/>
              <w:jc w:val="both"/>
              <w:rPr>
                <w:rFonts w:ascii="Arial" w:hAnsi="Arial" w:cs="Arial"/>
              </w:rPr>
            </w:pPr>
            <w:r w:rsidRPr="00C92C73">
              <w:rPr>
                <w:rFonts w:ascii="Arial" w:hAnsi="Arial" w:cs="Arial"/>
              </w:rPr>
              <w:t>Los conceptos fundamentales son:</w:t>
            </w:r>
          </w:p>
          <w:p w:rsidR="005E1DBB" w:rsidRPr="00C92C73" w:rsidRDefault="005E1DBB" w:rsidP="00F0200A">
            <w:pPr>
              <w:spacing w:line="360" w:lineRule="auto"/>
              <w:jc w:val="both"/>
              <w:rPr>
                <w:rFonts w:ascii="Arial" w:hAnsi="Arial" w:cs="Arial"/>
              </w:rPr>
            </w:pPr>
          </w:p>
          <w:p w:rsidR="00EE0BA8" w:rsidRPr="00C92C73" w:rsidRDefault="00EE0BA8" w:rsidP="00F0200A">
            <w:pPr>
              <w:spacing w:line="360" w:lineRule="auto"/>
              <w:jc w:val="both"/>
              <w:rPr>
                <w:rFonts w:ascii="Arial" w:hAnsi="Arial" w:cs="Arial"/>
              </w:rPr>
            </w:pPr>
            <w:r w:rsidRPr="00C92C73">
              <w:rPr>
                <w:rFonts w:ascii="Arial" w:hAnsi="Arial" w:cs="Arial"/>
              </w:rPr>
              <w:t>Comercio exterior</w:t>
            </w:r>
          </w:p>
          <w:p w:rsidR="00EE0BA8" w:rsidRPr="00C92C73" w:rsidRDefault="00EE0BA8" w:rsidP="00F0200A">
            <w:pPr>
              <w:spacing w:line="360" w:lineRule="auto"/>
              <w:jc w:val="both"/>
              <w:rPr>
                <w:rFonts w:ascii="Arial" w:hAnsi="Arial" w:cs="Arial"/>
              </w:rPr>
            </w:pPr>
            <w:r w:rsidRPr="00C92C73">
              <w:rPr>
                <w:rFonts w:ascii="Arial" w:hAnsi="Arial" w:cs="Arial"/>
              </w:rPr>
              <w:t>Comercio internacional</w:t>
            </w:r>
          </w:p>
          <w:p w:rsidR="00EE0BA8" w:rsidRPr="00C92C73" w:rsidRDefault="00EE0BA8" w:rsidP="00F0200A">
            <w:pPr>
              <w:spacing w:line="360" w:lineRule="auto"/>
              <w:jc w:val="both"/>
              <w:rPr>
                <w:rFonts w:ascii="Arial" w:hAnsi="Arial" w:cs="Arial"/>
              </w:rPr>
            </w:pPr>
            <w:r w:rsidRPr="00C92C73">
              <w:rPr>
                <w:rFonts w:ascii="Arial" w:hAnsi="Arial" w:cs="Arial"/>
              </w:rPr>
              <w:t>Proteccionismo</w:t>
            </w:r>
          </w:p>
          <w:p w:rsidR="00EE0BA8" w:rsidRPr="00C92C73" w:rsidRDefault="00EE0BA8" w:rsidP="00F0200A">
            <w:pPr>
              <w:spacing w:line="360" w:lineRule="auto"/>
              <w:jc w:val="both"/>
              <w:rPr>
                <w:rFonts w:ascii="Arial" w:hAnsi="Arial" w:cs="Arial"/>
              </w:rPr>
            </w:pPr>
            <w:r w:rsidRPr="00C92C73">
              <w:rPr>
                <w:rFonts w:ascii="Arial" w:hAnsi="Arial" w:cs="Arial"/>
              </w:rPr>
              <w:t>Aranceles</w:t>
            </w:r>
          </w:p>
          <w:p w:rsidR="00EE0BA8" w:rsidRPr="00C92C73" w:rsidRDefault="00EE0BA8" w:rsidP="00F0200A">
            <w:pPr>
              <w:spacing w:line="360" w:lineRule="auto"/>
              <w:jc w:val="both"/>
              <w:rPr>
                <w:rFonts w:ascii="Arial" w:hAnsi="Arial" w:cs="Arial"/>
              </w:rPr>
            </w:pPr>
            <w:r w:rsidRPr="00C92C73">
              <w:rPr>
                <w:rFonts w:ascii="Arial" w:hAnsi="Arial" w:cs="Arial"/>
              </w:rPr>
              <w:t>Medidas para-arancelarias</w:t>
            </w:r>
          </w:p>
          <w:p w:rsidR="00EE0BA8" w:rsidRPr="00C92C73" w:rsidRDefault="00EE0BA8" w:rsidP="00F0200A">
            <w:pPr>
              <w:spacing w:line="360" w:lineRule="auto"/>
              <w:jc w:val="both"/>
              <w:rPr>
                <w:rFonts w:ascii="Arial" w:hAnsi="Arial" w:cs="Arial"/>
              </w:rPr>
            </w:pPr>
            <w:r w:rsidRPr="00C92C73">
              <w:rPr>
                <w:rFonts w:ascii="Arial" w:hAnsi="Arial" w:cs="Arial"/>
              </w:rPr>
              <w:t>Balanza comercial</w:t>
            </w:r>
          </w:p>
          <w:p w:rsidR="00EE0BA8" w:rsidRPr="00C92C73" w:rsidRDefault="00EE0BA8" w:rsidP="00F0200A">
            <w:pPr>
              <w:spacing w:line="360" w:lineRule="auto"/>
              <w:jc w:val="both"/>
              <w:rPr>
                <w:rFonts w:ascii="Arial" w:hAnsi="Arial" w:cs="Arial"/>
              </w:rPr>
            </w:pPr>
            <w:r w:rsidRPr="00C92C73">
              <w:rPr>
                <w:rFonts w:ascii="Arial" w:hAnsi="Arial" w:cs="Arial"/>
              </w:rPr>
              <w:t>Triangulación</w:t>
            </w:r>
          </w:p>
          <w:p w:rsidR="00EE0BA8" w:rsidRPr="00C92C73" w:rsidRDefault="00EE0BA8" w:rsidP="00F0200A">
            <w:pPr>
              <w:spacing w:line="360" w:lineRule="auto"/>
              <w:jc w:val="both"/>
              <w:rPr>
                <w:rFonts w:ascii="Arial" w:hAnsi="Arial" w:cs="Arial"/>
              </w:rPr>
            </w:pPr>
            <w:r w:rsidRPr="00C92C73">
              <w:rPr>
                <w:rFonts w:ascii="Arial" w:hAnsi="Arial" w:cs="Arial"/>
              </w:rPr>
              <w:t>Creación de comercio</w:t>
            </w:r>
          </w:p>
          <w:p w:rsidR="00EE0BA8" w:rsidRPr="00C92C73" w:rsidRDefault="00EE0BA8" w:rsidP="00F0200A">
            <w:pPr>
              <w:spacing w:line="360" w:lineRule="auto"/>
              <w:jc w:val="both"/>
              <w:rPr>
                <w:rFonts w:ascii="Arial" w:hAnsi="Arial" w:cs="Arial"/>
              </w:rPr>
            </w:pPr>
            <w:r w:rsidRPr="00C92C73">
              <w:rPr>
                <w:rFonts w:ascii="Arial" w:hAnsi="Arial" w:cs="Arial"/>
              </w:rPr>
              <w:t>Desviación de comercio</w:t>
            </w:r>
          </w:p>
          <w:p w:rsidR="00EE0BA8" w:rsidRPr="00C92C73" w:rsidRDefault="00EE0BA8" w:rsidP="00F0200A">
            <w:pPr>
              <w:spacing w:line="360" w:lineRule="auto"/>
              <w:jc w:val="both"/>
              <w:rPr>
                <w:rFonts w:ascii="Arial" w:hAnsi="Arial" w:cs="Arial"/>
              </w:rPr>
            </w:pPr>
            <w:r w:rsidRPr="00C92C73">
              <w:rPr>
                <w:rFonts w:ascii="Arial" w:hAnsi="Arial" w:cs="Arial"/>
              </w:rPr>
              <w:t>Tasa de cambios</w:t>
            </w:r>
          </w:p>
          <w:p w:rsidR="00EE0BA8" w:rsidRPr="00C92C73" w:rsidRDefault="00EE0BA8" w:rsidP="00F0200A">
            <w:pPr>
              <w:spacing w:line="360" w:lineRule="auto"/>
              <w:jc w:val="both"/>
              <w:rPr>
                <w:rFonts w:ascii="Arial" w:hAnsi="Arial" w:cs="Arial"/>
              </w:rPr>
            </w:pPr>
            <w:r w:rsidRPr="00C92C73">
              <w:rPr>
                <w:rFonts w:ascii="Arial" w:hAnsi="Arial" w:cs="Arial"/>
              </w:rPr>
              <w:t>Divisa</w:t>
            </w:r>
          </w:p>
          <w:p w:rsidR="00EE0BA8" w:rsidRPr="00C92C73" w:rsidRDefault="00EE0BA8" w:rsidP="00F0200A">
            <w:pPr>
              <w:spacing w:line="360" w:lineRule="auto"/>
              <w:jc w:val="both"/>
              <w:rPr>
                <w:rFonts w:ascii="Arial" w:hAnsi="Arial" w:cs="Arial"/>
              </w:rPr>
            </w:pPr>
            <w:r w:rsidRPr="00C92C73">
              <w:rPr>
                <w:rFonts w:ascii="Arial" w:hAnsi="Arial" w:cs="Arial"/>
              </w:rPr>
              <w:t>Autarquía</w:t>
            </w:r>
          </w:p>
          <w:p w:rsidR="00EE0BA8" w:rsidRPr="00C92C73" w:rsidRDefault="00EE0BA8" w:rsidP="00F0200A">
            <w:pPr>
              <w:spacing w:line="360" w:lineRule="auto"/>
              <w:jc w:val="both"/>
              <w:rPr>
                <w:rFonts w:ascii="Arial" w:hAnsi="Arial" w:cs="Arial"/>
              </w:rPr>
            </w:pPr>
            <w:r w:rsidRPr="00C92C73">
              <w:rPr>
                <w:rFonts w:ascii="Arial" w:hAnsi="Arial" w:cs="Arial"/>
              </w:rPr>
              <w:t>Crecimiento econ</w:t>
            </w:r>
            <w:r w:rsidR="005E1DBB" w:rsidRPr="00C92C73">
              <w:rPr>
                <w:rFonts w:ascii="Arial" w:hAnsi="Arial" w:cs="Arial"/>
              </w:rPr>
              <w:t>ómico</w:t>
            </w:r>
          </w:p>
          <w:p w:rsidR="005E1DBB" w:rsidRPr="00C92C73" w:rsidRDefault="005E1DBB" w:rsidP="00F0200A">
            <w:pPr>
              <w:spacing w:line="360" w:lineRule="auto"/>
              <w:jc w:val="both"/>
              <w:rPr>
                <w:rFonts w:ascii="Arial" w:hAnsi="Arial" w:cs="Arial"/>
              </w:rPr>
            </w:pPr>
            <w:r w:rsidRPr="00C92C73">
              <w:rPr>
                <w:rFonts w:ascii="Arial" w:hAnsi="Arial" w:cs="Arial"/>
              </w:rPr>
              <w:t>Términos de intercambio</w:t>
            </w:r>
          </w:p>
          <w:p w:rsidR="005E1DBB" w:rsidRPr="00C92C73" w:rsidRDefault="005E1DBB" w:rsidP="00F0200A">
            <w:pPr>
              <w:spacing w:line="360" w:lineRule="auto"/>
              <w:jc w:val="both"/>
              <w:rPr>
                <w:rFonts w:ascii="Arial" w:hAnsi="Arial" w:cs="Arial"/>
              </w:rPr>
            </w:pPr>
            <w:r w:rsidRPr="00C92C73">
              <w:rPr>
                <w:rFonts w:ascii="Arial" w:hAnsi="Arial" w:cs="Arial"/>
              </w:rPr>
              <w:t>Importaciones</w:t>
            </w:r>
          </w:p>
          <w:p w:rsidR="005E1DBB" w:rsidRPr="00C92C73" w:rsidRDefault="005E1DBB" w:rsidP="00F0200A">
            <w:pPr>
              <w:spacing w:line="360" w:lineRule="auto"/>
              <w:jc w:val="both"/>
              <w:rPr>
                <w:rFonts w:ascii="Arial" w:hAnsi="Arial" w:cs="Arial"/>
              </w:rPr>
            </w:pPr>
            <w:r w:rsidRPr="00C92C73">
              <w:rPr>
                <w:rFonts w:ascii="Arial" w:hAnsi="Arial" w:cs="Arial"/>
              </w:rPr>
              <w:t>Exportaciones</w:t>
            </w:r>
          </w:p>
          <w:p w:rsidR="005E1DBB" w:rsidRPr="00C92C73" w:rsidRDefault="005E1DBB" w:rsidP="00F0200A">
            <w:pPr>
              <w:spacing w:line="360" w:lineRule="auto"/>
              <w:jc w:val="both"/>
              <w:rPr>
                <w:rFonts w:ascii="Arial" w:hAnsi="Arial" w:cs="Arial"/>
              </w:rPr>
            </w:pPr>
            <w:r w:rsidRPr="00C92C73">
              <w:rPr>
                <w:rFonts w:ascii="Arial" w:hAnsi="Arial" w:cs="Arial"/>
              </w:rPr>
              <w:t>Territorio Aduanero</w:t>
            </w:r>
          </w:p>
          <w:p w:rsidR="00BA37B4" w:rsidRPr="00C92C73" w:rsidRDefault="00BA37B4" w:rsidP="00F0200A">
            <w:pPr>
              <w:spacing w:line="360" w:lineRule="auto"/>
              <w:jc w:val="both"/>
              <w:rPr>
                <w:rFonts w:ascii="Arial" w:hAnsi="Arial" w:cs="Arial"/>
              </w:rPr>
            </w:pPr>
            <w:r w:rsidRPr="00C92C73">
              <w:rPr>
                <w:rFonts w:ascii="Arial" w:hAnsi="Arial" w:cs="Arial"/>
              </w:rPr>
              <w:t>Índices</w:t>
            </w:r>
          </w:p>
          <w:p w:rsidR="00BA37B4" w:rsidRPr="00C92C73" w:rsidRDefault="00BA37B4" w:rsidP="00F0200A">
            <w:pPr>
              <w:spacing w:line="360" w:lineRule="auto"/>
              <w:jc w:val="both"/>
              <w:rPr>
                <w:rFonts w:ascii="Arial" w:hAnsi="Arial" w:cs="Arial"/>
              </w:rPr>
            </w:pPr>
            <w:r w:rsidRPr="00C92C73">
              <w:rPr>
                <w:rFonts w:ascii="Arial" w:hAnsi="Arial" w:cs="Arial"/>
              </w:rPr>
              <w:t>Indicadores</w:t>
            </w:r>
          </w:p>
          <w:p w:rsidR="00BA37B4" w:rsidRPr="00C92C73" w:rsidRDefault="00BA37B4" w:rsidP="00F0200A">
            <w:pPr>
              <w:spacing w:line="360" w:lineRule="auto"/>
              <w:jc w:val="both"/>
              <w:rPr>
                <w:rFonts w:ascii="Arial" w:hAnsi="Arial" w:cs="Arial"/>
              </w:rPr>
            </w:pPr>
            <w:r w:rsidRPr="00C92C73">
              <w:rPr>
                <w:rFonts w:ascii="Arial" w:hAnsi="Arial" w:cs="Arial"/>
              </w:rPr>
              <w:t>Integración económica</w:t>
            </w:r>
          </w:p>
          <w:p w:rsidR="00BA37B4" w:rsidRPr="00C92C73" w:rsidRDefault="00BA37B4" w:rsidP="00F0200A">
            <w:pPr>
              <w:spacing w:line="360" w:lineRule="auto"/>
              <w:jc w:val="both"/>
              <w:rPr>
                <w:rFonts w:ascii="Arial" w:hAnsi="Arial" w:cs="Arial"/>
              </w:rPr>
            </w:pPr>
            <w:r w:rsidRPr="00C92C73">
              <w:rPr>
                <w:rFonts w:ascii="Arial" w:hAnsi="Arial" w:cs="Arial"/>
              </w:rPr>
              <w:t>Triada</w:t>
            </w:r>
          </w:p>
          <w:p w:rsidR="00BA37B4" w:rsidRPr="00C92C73" w:rsidRDefault="00BA37B4" w:rsidP="00F0200A">
            <w:pPr>
              <w:spacing w:line="360" w:lineRule="auto"/>
              <w:jc w:val="both"/>
              <w:rPr>
                <w:rFonts w:ascii="Arial" w:hAnsi="Arial" w:cs="Arial"/>
              </w:rPr>
            </w:pPr>
            <w:r w:rsidRPr="00C92C73">
              <w:rPr>
                <w:rFonts w:ascii="Arial" w:hAnsi="Arial" w:cs="Arial"/>
              </w:rPr>
              <w:lastRenderedPageBreak/>
              <w:t>Política</w:t>
            </w:r>
          </w:p>
          <w:p w:rsidR="00172EBC" w:rsidRPr="00C92C73" w:rsidRDefault="00172EBC" w:rsidP="00F0200A">
            <w:pPr>
              <w:spacing w:line="360" w:lineRule="auto"/>
              <w:jc w:val="both"/>
              <w:rPr>
                <w:rFonts w:ascii="Arial" w:hAnsi="Arial" w:cs="Arial"/>
              </w:rPr>
            </w:pPr>
            <w:r w:rsidRPr="00C92C73">
              <w:rPr>
                <w:rFonts w:ascii="Arial" w:hAnsi="Arial" w:cs="Arial"/>
              </w:rPr>
              <w:t>Proteccionismo</w:t>
            </w:r>
          </w:p>
          <w:p w:rsidR="00172EBC" w:rsidRPr="00C92C73" w:rsidRDefault="00172EBC" w:rsidP="00F0200A">
            <w:pPr>
              <w:spacing w:line="360" w:lineRule="auto"/>
              <w:jc w:val="both"/>
              <w:rPr>
                <w:rFonts w:ascii="Arial" w:hAnsi="Arial" w:cs="Arial"/>
              </w:rPr>
            </w:pPr>
            <w:r w:rsidRPr="00C92C73">
              <w:rPr>
                <w:rFonts w:ascii="Arial" w:hAnsi="Arial" w:cs="Arial"/>
              </w:rPr>
              <w:t>Liberalismo</w:t>
            </w:r>
          </w:p>
          <w:p w:rsidR="00172EBC" w:rsidRPr="00C92C73" w:rsidRDefault="00172EBC" w:rsidP="00F0200A">
            <w:pPr>
              <w:spacing w:line="360" w:lineRule="auto"/>
              <w:jc w:val="both"/>
              <w:rPr>
                <w:rFonts w:ascii="Arial" w:hAnsi="Arial" w:cs="Arial"/>
              </w:rPr>
            </w:pPr>
            <w:r w:rsidRPr="00C92C73">
              <w:rPr>
                <w:rFonts w:ascii="Arial" w:hAnsi="Arial" w:cs="Arial"/>
              </w:rPr>
              <w:t>Desregulación</w:t>
            </w:r>
          </w:p>
          <w:p w:rsidR="00172EBC" w:rsidRPr="00C92C73" w:rsidRDefault="00172EBC" w:rsidP="00F0200A">
            <w:pPr>
              <w:spacing w:line="360" w:lineRule="auto"/>
              <w:jc w:val="both"/>
              <w:rPr>
                <w:rFonts w:ascii="Arial" w:hAnsi="Arial" w:cs="Arial"/>
              </w:rPr>
            </w:pPr>
            <w:r w:rsidRPr="00C92C73">
              <w:rPr>
                <w:rFonts w:ascii="Arial" w:hAnsi="Arial" w:cs="Arial"/>
              </w:rPr>
              <w:t>Factores de producción</w:t>
            </w:r>
          </w:p>
          <w:p w:rsidR="00172EBC" w:rsidRPr="00C92C73" w:rsidRDefault="00172EBC" w:rsidP="00F0200A">
            <w:pPr>
              <w:spacing w:line="360" w:lineRule="auto"/>
              <w:jc w:val="both"/>
              <w:rPr>
                <w:rFonts w:ascii="Arial" w:hAnsi="Arial" w:cs="Arial"/>
              </w:rPr>
            </w:pPr>
            <w:r w:rsidRPr="00C92C73">
              <w:rPr>
                <w:rFonts w:ascii="Arial" w:hAnsi="Arial" w:cs="Arial"/>
              </w:rPr>
              <w:t>Dumping</w:t>
            </w:r>
          </w:p>
          <w:p w:rsidR="00172EBC" w:rsidRPr="00C92C73" w:rsidRDefault="00172EBC" w:rsidP="00F0200A">
            <w:pPr>
              <w:spacing w:line="360" w:lineRule="auto"/>
              <w:jc w:val="both"/>
              <w:rPr>
                <w:rFonts w:ascii="Arial" w:hAnsi="Arial" w:cs="Arial"/>
              </w:rPr>
            </w:pPr>
            <w:r w:rsidRPr="00C92C73">
              <w:rPr>
                <w:rFonts w:ascii="Arial" w:hAnsi="Arial" w:cs="Arial"/>
              </w:rPr>
              <w:t>Economías de Escala</w:t>
            </w:r>
          </w:p>
          <w:p w:rsidR="00EE0BA8" w:rsidRPr="00C92C73" w:rsidRDefault="00172EBC" w:rsidP="00F0200A">
            <w:pPr>
              <w:spacing w:line="360" w:lineRule="auto"/>
              <w:jc w:val="both"/>
              <w:rPr>
                <w:rFonts w:ascii="Arial" w:hAnsi="Arial" w:cs="Arial"/>
              </w:rPr>
            </w:pPr>
            <w:r w:rsidRPr="00C92C73">
              <w:rPr>
                <w:rFonts w:ascii="Arial" w:hAnsi="Arial" w:cs="Arial"/>
              </w:rPr>
              <w:t>Competencia</w:t>
            </w:r>
          </w:p>
          <w:p w:rsidR="00172EBC" w:rsidRPr="00C92C73" w:rsidRDefault="00172EBC" w:rsidP="00F0200A">
            <w:pPr>
              <w:spacing w:line="360" w:lineRule="auto"/>
              <w:jc w:val="both"/>
              <w:rPr>
                <w:rFonts w:ascii="Arial" w:hAnsi="Arial" w:cs="Arial"/>
              </w:rPr>
            </w:pPr>
            <w:r w:rsidRPr="00C92C73">
              <w:rPr>
                <w:rFonts w:ascii="Arial" w:hAnsi="Arial" w:cs="Arial"/>
              </w:rPr>
              <w:t>Competitividad</w:t>
            </w:r>
          </w:p>
          <w:p w:rsidR="001A229D" w:rsidRPr="00C92C73" w:rsidRDefault="001A229D" w:rsidP="00F0200A">
            <w:pPr>
              <w:spacing w:line="360" w:lineRule="auto"/>
              <w:jc w:val="both"/>
              <w:rPr>
                <w:rFonts w:ascii="Arial" w:hAnsi="Arial" w:cs="Arial"/>
              </w:rPr>
            </w:pPr>
            <w:r w:rsidRPr="00C92C73">
              <w:rPr>
                <w:rFonts w:ascii="Arial" w:hAnsi="Arial" w:cs="Arial"/>
              </w:rPr>
              <w:t>Subsidios</w:t>
            </w:r>
          </w:p>
          <w:p w:rsidR="001A229D" w:rsidRPr="00450D19" w:rsidRDefault="001A229D" w:rsidP="00F0200A">
            <w:pPr>
              <w:spacing w:line="360" w:lineRule="auto"/>
              <w:jc w:val="both"/>
              <w:rPr>
                <w:rFonts w:ascii="Arial" w:hAnsi="Arial" w:cs="Arial"/>
                <w:color w:val="0F243E" w:themeColor="text2" w:themeShade="80"/>
              </w:rPr>
            </w:pPr>
            <w:r w:rsidRPr="00C92C73">
              <w:rPr>
                <w:rFonts w:ascii="Arial" w:hAnsi="Arial" w:cs="Arial"/>
              </w:rPr>
              <w:t>Economías de aglomeración</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METODOLOGÍA:</w:t>
            </w:r>
          </w:p>
        </w:tc>
      </w:tr>
      <w:tr w:rsidR="009D3B04" w:rsidRPr="00450D19" w:rsidTr="00CC21F3">
        <w:tc>
          <w:tcPr>
            <w:tcW w:w="9740" w:type="dxa"/>
          </w:tcPr>
          <w:p w:rsidR="00C92C73" w:rsidRDefault="00C92C73" w:rsidP="00F0200A">
            <w:pPr>
              <w:spacing w:line="360" w:lineRule="auto"/>
              <w:jc w:val="both"/>
              <w:rPr>
                <w:rFonts w:ascii="Arial" w:hAnsi="Arial" w:cs="Arial"/>
              </w:rPr>
            </w:pPr>
          </w:p>
          <w:p w:rsidR="00BC679F" w:rsidRPr="00450D19" w:rsidRDefault="00BC679F" w:rsidP="00F0200A">
            <w:pPr>
              <w:spacing w:line="360" w:lineRule="auto"/>
              <w:jc w:val="both"/>
              <w:rPr>
                <w:rFonts w:ascii="Arial" w:hAnsi="Arial" w:cs="Arial"/>
              </w:rPr>
            </w:pPr>
            <w:r w:rsidRPr="00450D19">
              <w:rPr>
                <w:rFonts w:ascii="Arial" w:hAnsi="Arial" w:cs="Arial"/>
              </w:rPr>
              <w:t>Con miras a la consecución de los objetivos planteados, la metodología seguida tendrá en cuenta las tres etapas de acceso al conocimiento propuestas por Santo Tomás: ver, juzgar y hacer.</w:t>
            </w:r>
          </w:p>
          <w:p w:rsidR="009D3B04" w:rsidRPr="00450D19" w:rsidRDefault="009D3B04" w:rsidP="00F0200A">
            <w:pPr>
              <w:spacing w:line="360" w:lineRule="auto"/>
              <w:rPr>
                <w:rFonts w:ascii="Arial" w:hAnsi="Arial" w:cs="Arial"/>
                <w:color w:val="0F243E" w:themeColor="text2" w:themeShade="80"/>
                <w:lang w:val="es-CO"/>
              </w:rPr>
            </w:pPr>
          </w:p>
          <w:p w:rsidR="00EB50DC" w:rsidRPr="00450D19" w:rsidRDefault="00BA37B4" w:rsidP="00F0200A">
            <w:pPr>
              <w:spacing w:line="360" w:lineRule="auto"/>
              <w:jc w:val="both"/>
              <w:rPr>
                <w:rFonts w:ascii="Arial" w:hAnsi="Arial" w:cs="Arial"/>
                <w:lang w:val="es-MX"/>
              </w:rPr>
            </w:pPr>
            <w:r w:rsidRPr="00450D19">
              <w:rPr>
                <w:rFonts w:ascii="Arial" w:hAnsi="Arial" w:cs="Arial"/>
                <w:lang w:val="es-MX"/>
              </w:rPr>
              <w:t>La asignatura, como lo demanda la política institucional, es de índole presencial y el trabajo presencial en clase es altamente relevante. También, el estudiante debe efectuar trabajo i</w:t>
            </w:r>
            <w:r w:rsidR="00EB50DC" w:rsidRPr="00450D19">
              <w:rPr>
                <w:rFonts w:ascii="Arial" w:hAnsi="Arial" w:cs="Arial"/>
                <w:lang w:val="es-MX"/>
              </w:rPr>
              <w:t>ndependiente</w:t>
            </w:r>
            <w:r w:rsidR="00172EBC" w:rsidRPr="00450D19">
              <w:rPr>
                <w:rFonts w:ascii="Arial" w:hAnsi="Arial" w:cs="Arial"/>
                <w:lang w:val="es-MX"/>
              </w:rPr>
              <w:t xml:space="preserve"> y autónomo</w:t>
            </w:r>
            <w:r w:rsidRPr="00450D19">
              <w:rPr>
                <w:rFonts w:ascii="Arial" w:hAnsi="Arial" w:cs="Arial"/>
                <w:lang w:val="es-MX"/>
              </w:rPr>
              <w:t>.</w:t>
            </w:r>
          </w:p>
          <w:p w:rsidR="00BA37B4" w:rsidRPr="00450D19" w:rsidRDefault="00BA37B4" w:rsidP="00F0200A">
            <w:pPr>
              <w:spacing w:line="360" w:lineRule="auto"/>
              <w:rPr>
                <w:rFonts w:ascii="Arial" w:hAnsi="Arial" w:cs="Arial"/>
                <w:lang w:val="es-MX"/>
              </w:rPr>
            </w:pPr>
          </w:p>
          <w:p w:rsidR="00EB50DC" w:rsidRDefault="00BA37B4" w:rsidP="00F0200A">
            <w:pPr>
              <w:spacing w:line="360" w:lineRule="auto"/>
              <w:jc w:val="both"/>
              <w:rPr>
                <w:rFonts w:ascii="Arial" w:hAnsi="Arial" w:cs="Arial"/>
              </w:rPr>
            </w:pPr>
            <w:r w:rsidRPr="00450D19">
              <w:rPr>
                <w:rFonts w:ascii="Arial" w:hAnsi="Arial" w:cs="Arial"/>
              </w:rPr>
              <w:t xml:space="preserve">Las herramientas metodológicas serán: exposiciones del profesor, </w:t>
            </w:r>
            <w:r w:rsidR="00B67932" w:rsidRPr="00450D19">
              <w:rPr>
                <w:rFonts w:ascii="Arial" w:hAnsi="Arial" w:cs="Arial"/>
              </w:rPr>
              <w:t xml:space="preserve">juegos, </w:t>
            </w:r>
            <w:r w:rsidRPr="00450D19">
              <w:rPr>
                <w:rFonts w:ascii="Arial" w:hAnsi="Arial" w:cs="Arial"/>
              </w:rPr>
              <w:t xml:space="preserve">juegos de rol, debates, lecturas especializadas, dialéctica, </w:t>
            </w:r>
            <w:r w:rsidR="00172EBC" w:rsidRPr="00450D19">
              <w:rPr>
                <w:rFonts w:ascii="Arial" w:hAnsi="Arial" w:cs="Arial"/>
              </w:rPr>
              <w:t xml:space="preserve">seminario alemán, exposiciones de los estudiantes, investigaciones de los estudiantes, </w:t>
            </w:r>
            <w:r w:rsidRPr="00450D19">
              <w:rPr>
                <w:rFonts w:ascii="Arial" w:hAnsi="Arial" w:cs="Arial"/>
              </w:rPr>
              <w:t xml:space="preserve">presentaciones en medio magnético, videos y conferencias de expertos.  </w:t>
            </w:r>
          </w:p>
          <w:p w:rsidR="00C92C73" w:rsidRPr="00450D19" w:rsidRDefault="00C92C73" w:rsidP="00F0200A">
            <w:pPr>
              <w:spacing w:line="360" w:lineRule="auto"/>
              <w:jc w:val="both"/>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FFFFFF" w:themeColor="background1"/>
              </w:rPr>
            </w:pPr>
            <w:r w:rsidRPr="00450D19">
              <w:rPr>
                <w:rFonts w:ascii="Arial" w:hAnsi="Arial" w:cs="Arial"/>
                <w:b/>
                <w:color w:val="FFFFFF" w:themeColor="background1"/>
              </w:rPr>
              <w:t>EVALUACIÓN:</w:t>
            </w:r>
          </w:p>
        </w:tc>
      </w:tr>
      <w:tr w:rsidR="009D3B04" w:rsidRPr="00450D19" w:rsidTr="00CC21F3">
        <w:tc>
          <w:tcPr>
            <w:tcW w:w="9740" w:type="dxa"/>
          </w:tcPr>
          <w:p w:rsidR="00C92C73" w:rsidRDefault="00C92C73" w:rsidP="00F0200A">
            <w:pPr>
              <w:spacing w:line="360" w:lineRule="auto"/>
              <w:jc w:val="both"/>
              <w:rPr>
                <w:rFonts w:ascii="Arial" w:hAnsi="Arial" w:cs="Arial"/>
                <w:color w:val="0F243E" w:themeColor="text2" w:themeShade="80"/>
              </w:rPr>
            </w:pPr>
          </w:p>
          <w:p w:rsidR="00172EBC" w:rsidRPr="00C92C73" w:rsidRDefault="00172EBC" w:rsidP="00F0200A">
            <w:pPr>
              <w:spacing w:line="360" w:lineRule="auto"/>
              <w:jc w:val="both"/>
              <w:rPr>
                <w:rFonts w:ascii="Arial" w:hAnsi="Arial" w:cs="Arial"/>
              </w:rPr>
            </w:pPr>
            <w:r w:rsidRPr="00C92C73">
              <w:rPr>
                <w:rFonts w:ascii="Arial" w:hAnsi="Arial" w:cs="Arial"/>
              </w:rPr>
              <w:t xml:space="preserve">En cada uno de los tres cortes, la nota de participación será del 60%. En esta nota se computarán las evaluaciones realizadas, como controles de lecturas, indagaciones en </w:t>
            </w:r>
            <w:r w:rsidRPr="00C92C73">
              <w:rPr>
                <w:rFonts w:ascii="Arial" w:hAnsi="Arial" w:cs="Arial"/>
              </w:rPr>
              <w:lastRenderedPageBreak/>
              <w:t>clase, trabajos de clase, participación, comportamiento, asistencia y exposiciones.</w:t>
            </w:r>
          </w:p>
          <w:p w:rsidR="00172EBC" w:rsidRPr="00C92C73" w:rsidRDefault="00172EBC" w:rsidP="00F0200A">
            <w:pPr>
              <w:spacing w:line="360" w:lineRule="auto"/>
              <w:jc w:val="both"/>
              <w:rPr>
                <w:rFonts w:ascii="Arial" w:hAnsi="Arial" w:cs="Arial"/>
              </w:rPr>
            </w:pPr>
          </w:p>
          <w:p w:rsidR="00172EBC" w:rsidRPr="00C92C73" w:rsidRDefault="00172EBC" w:rsidP="00F0200A">
            <w:pPr>
              <w:spacing w:line="360" w:lineRule="auto"/>
              <w:jc w:val="both"/>
              <w:rPr>
                <w:rFonts w:ascii="Arial" w:hAnsi="Arial" w:cs="Arial"/>
              </w:rPr>
            </w:pPr>
            <w:r w:rsidRPr="00C92C73">
              <w:rPr>
                <w:rFonts w:ascii="Arial" w:hAnsi="Arial" w:cs="Arial"/>
              </w:rPr>
              <w:t xml:space="preserve">La nota del primer corte será un ensayo sobre temáticas relativas a la clase. </w:t>
            </w:r>
          </w:p>
          <w:p w:rsidR="00172EBC" w:rsidRPr="00C92C73" w:rsidRDefault="00172EBC" w:rsidP="00F0200A">
            <w:pPr>
              <w:spacing w:line="360" w:lineRule="auto"/>
              <w:jc w:val="both"/>
              <w:rPr>
                <w:rFonts w:ascii="Arial" w:hAnsi="Arial" w:cs="Arial"/>
              </w:rPr>
            </w:pPr>
          </w:p>
          <w:p w:rsidR="00172EBC" w:rsidRPr="00C92C73" w:rsidRDefault="00172EBC" w:rsidP="00F0200A">
            <w:pPr>
              <w:spacing w:line="360" w:lineRule="auto"/>
              <w:jc w:val="both"/>
              <w:rPr>
                <w:rFonts w:ascii="Arial" w:hAnsi="Arial" w:cs="Arial"/>
              </w:rPr>
            </w:pPr>
            <w:r w:rsidRPr="00C92C73">
              <w:rPr>
                <w:rFonts w:ascii="Arial" w:hAnsi="Arial" w:cs="Arial"/>
              </w:rPr>
              <w:t xml:space="preserve">A más tardar en el segundo corte habrá un producto de televisión o radio sobre temas relacionados con la clase. Los alumnos que quieran presentar este trabajo como nota del primer corte, sólo deben organizarse para cumplir con este cometido.    </w:t>
            </w:r>
          </w:p>
          <w:p w:rsidR="00172EBC" w:rsidRPr="00C92C73" w:rsidRDefault="00172EBC" w:rsidP="00F0200A">
            <w:pPr>
              <w:spacing w:line="360" w:lineRule="auto"/>
              <w:jc w:val="both"/>
              <w:rPr>
                <w:rFonts w:ascii="Arial" w:hAnsi="Arial" w:cs="Arial"/>
              </w:rPr>
            </w:pPr>
          </w:p>
          <w:p w:rsidR="00172EBC" w:rsidRPr="00C92C73" w:rsidRDefault="00172EBC" w:rsidP="00F0200A">
            <w:pPr>
              <w:spacing w:line="360" w:lineRule="auto"/>
              <w:jc w:val="both"/>
              <w:rPr>
                <w:rFonts w:ascii="Arial" w:hAnsi="Arial" w:cs="Arial"/>
              </w:rPr>
            </w:pPr>
            <w:r w:rsidRPr="00C92C73">
              <w:rPr>
                <w:rFonts w:ascii="Arial" w:hAnsi="Arial" w:cs="Arial"/>
              </w:rPr>
              <w:t xml:space="preserve">Habrá un examen final escrito que será de análisis. </w:t>
            </w:r>
          </w:p>
          <w:p w:rsidR="00172EBC" w:rsidRPr="00C92C73" w:rsidRDefault="00172EBC" w:rsidP="00F0200A">
            <w:pPr>
              <w:spacing w:line="360" w:lineRule="auto"/>
              <w:jc w:val="both"/>
              <w:rPr>
                <w:rFonts w:ascii="Arial" w:hAnsi="Arial" w:cs="Arial"/>
              </w:rPr>
            </w:pPr>
          </w:p>
          <w:p w:rsidR="00172EBC" w:rsidRPr="00C92C73" w:rsidRDefault="00172EBC" w:rsidP="00F0200A">
            <w:pPr>
              <w:spacing w:line="360" w:lineRule="auto"/>
              <w:jc w:val="both"/>
              <w:rPr>
                <w:rFonts w:ascii="Arial" w:hAnsi="Arial" w:cs="Arial"/>
              </w:rPr>
            </w:pPr>
            <w:r w:rsidRPr="00C92C73">
              <w:rPr>
                <w:rFonts w:ascii="Arial" w:hAnsi="Arial" w:cs="Arial"/>
              </w:rPr>
              <w:t xml:space="preserve">Cada evaluación, incluso los controles de lectura, tiene su propia matriz de evaluación con sus criterios de evaluación respectivos. Estos criterios serán socializados con los estudiantes. En algunos casos se les explicarán los criterios de evaluación antes de las pruebas a evaluar y en otros </w:t>
            </w:r>
            <w:r w:rsidRPr="00C92C73">
              <w:rPr>
                <w:rFonts w:ascii="Arial" w:hAnsi="Arial" w:cs="Arial"/>
                <w:i/>
              </w:rPr>
              <w:t>expost</w:t>
            </w:r>
            <w:r w:rsidRPr="00C92C73">
              <w:rPr>
                <w:rFonts w:ascii="Arial" w:hAnsi="Arial" w:cs="Arial"/>
              </w:rPr>
              <w:t xml:space="preserve"> cuando se les ofrezca la respectiva retroalimentación. </w:t>
            </w:r>
          </w:p>
          <w:p w:rsidR="009D3B04" w:rsidRPr="00450D19" w:rsidRDefault="009D3B04" w:rsidP="00F0200A">
            <w:pPr>
              <w:spacing w:line="360" w:lineRule="auto"/>
              <w:jc w:val="both"/>
              <w:rPr>
                <w:rFonts w:ascii="Arial" w:hAnsi="Arial" w:cs="Arial"/>
                <w:color w:val="0F243E" w:themeColor="text2" w:themeShade="80"/>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rPr>
            </w:pPr>
            <w:r w:rsidRPr="00450D19">
              <w:rPr>
                <w:rFonts w:ascii="Arial" w:hAnsi="Arial" w:cs="Arial"/>
                <w:b/>
                <w:color w:val="FFFFFF" w:themeColor="background1"/>
              </w:rPr>
              <w:t>RECURSOS :</w:t>
            </w:r>
          </w:p>
        </w:tc>
      </w:tr>
      <w:tr w:rsidR="009D3B04" w:rsidRPr="00450D19" w:rsidTr="00CC21F3">
        <w:tc>
          <w:tcPr>
            <w:tcW w:w="9740" w:type="dxa"/>
          </w:tcPr>
          <w:p w:rsidR="000144E0" w:rsidRPr="00450D19" w:rsidRDefault="000144E0" w:rsidP="00F0200A">
            <w:pPr>
              <w:spacing w:line="360" w:lineRule="auto"/>
              <w:jc w:val="both"/>
              <w:rPr>
                <w:rFonts w:ascii="Arial" w:hAnsi="Arial" w:cs="Arial"/>
              </w:rPr>
            </w:pPr>
          </w:p>
          <w:p w:rsidR="00172EBC" w:rsidRPr="00450D19" w:rsidRDefault="00172EBC" w:rsidP="00F0200A">
            <w:pPr>
              <w:spacing w:line="360" w:lineRule="auto"/>
              <w:jc w:val="both"/>
              <w:rPr>
                <w:rFonts w:ascii="Arial" w:hAnsi="Arial" w:cs="Arial"/>
              </w:rPr>
            </w:pPr>
            <w:r w:rsidRPr="00450D19">
              <w:rPr>
                <w:rFonts w:ascii="Arial" w:hAnsi="Arial" w:cs="Arial"/>
              </w:rPr>
              <w:t>KRUGMAN, Paul. Economía Internacional: Teoría y Política. Addison Wesley. Madrid, (última edición)</w:t>
            </w:r>
          </w:p>
          <w:p w:rsidR="00172EBC" w:rsidRPr="00450D19" w:rsidRDefault="00172EBC" w:rsidP="00F0200A">
            <w:pPr>
              <w:spacing w:line="360" w:lineRule="auto"/>
              <w:jc w:val="both"/>
              <w:rPr>
                <w:rFonts w:ascii="Arial" w:hAnsi="Arial" w:cs="Arial"/>
              </w:rPr>
            </w:pPr>
            <w:r w:rsidRPr="00450D19">
              <w:rPr>
                <w:rFonts w:ascii="Arial" w:hAnsi="Arial" w:cs="Arial"/>
              </w:rPr>
              <w:t>KRUGMAN, Paul. El Internacionalismo “moderno” la economía internacional y la competitividad. Crítica. Barcelona, (última edición)</w:t>
            </w:r>
          </w:p>
          <w:p w:rsidR="00172EBC" w:rsidRPr="00450D19" w:rsidRDefault="00172EBC" w:rsidP="00F0200A">
            <w:pPr>
              <w:spacing w:line="360" w:lineRule="auto"/>
              <w:jc w:val="both"/>
              <w:rPr>
                <w:rFonts w:ascii="Arial" w:hAnsi="Arial" w:cs="Arial"/>
              </w:rPr>
            </w:pPr>
            <w:r w:rsidRPr="00450D19">
              <w:rPr>
                <w:rFonts w:ascii="Arial" w:hAnsi="Arial" w:cs="Arial"/>
              </w:rPr>
              <w:t>FERNANDEZ, José Carlos. Sistema del Comercio Internacional. Civitas. Madrid, (última edición).</w:t>
            </w:r>
          </w:p>
          <w:p w:rsidR="00172EBC" w:rsidRPr="00450D19" w:rsidRDefault="00172EBC" w:rsidP="00F0200A">
            <w:pPr>
              <w:spacing w:line="360" w:lineRule="auto"/>
              <w:jc w:val="both"/>
              <w:rPr>
                <w:rFonts w:ascii="Arial" w:hAnsi="Arial" w:cs="Arial"/>
              </w:rPr>
            </w:pPr>
            <w:r w:rsidRPr="00450D19">
              <w:rPr>
                <w:rFonts w:ascii="Arial" w:hAnsi="Arial" w:cs="Arial"/>
              </w:rPr>
              <w:t>MAUBERT, Claudio. Comercio Internacional: Aspectos Operativos, Administrativos y Financieros. Trillas. México, (última edición).</w:t>
            </w:r>
          </w:p>
          <w:p w:rsidR="00172EBC" w:rsidRPr="00450D19" w:rsidRDefault="00172EBC" w:rsidP="00F0200A">
            <w:pPr>
              <w:spacing w:line="360" w:lineRule="auto"/>
              <w:jc w:val="both"/>
              <w:rPr>
                <w:rFonts w:ascii="Arial" w:hAnsi="Arial" w:cs="Arial"/>
              </w:rPr>
            </w:pPr>
            <w:r w:rsidRPr="00450D19">
              <w:rPr>
                <w:rFonts w:ascii="Arial" w:hAnsi="Arial" w:cs="Arial"/>
              </w:rPr>
              <w:t>MERCADO, Salvador. Comercio Internacional. Limusa-Noriega. México, (última edición).</w:t>
            </w:r>
          </w:p>
          <w:p w:rsidR="009D3B04" w:rsidRPr="00450D19" w:rsidRDefault="009D3B04" w:rsidP="00F0200A">
            <w:pPr>
              <w:spacing w:line="360" w:lineRule="auto"/>
              <w:jc w:val="both"/>
              <w:rPr>
                <w:rFonts w:ascii="Arial" w:hAnsi="Arial" w:cs="Arial"/>
                <w:b/>
                <w:color w:val="0F243E" w:themeColor="text2" w:themeShade="80"/>
              </w:rPr>
            </w:pPr>
          </w:p>
        </w:tc>
      </w:tr>
      <w:tr w:rsidR="009D3B04" w:rsidRPr="00C92C73" w:rsidTr="00CC21F3">
        <w:tc>
          <w:tcPr>
            <w:tcW w:w="9740" w:type="dxa"/>
          </w:tcPr>
          <w:p w:rsidR="005646D0" w:rsidRPr="00C92C73" w:rsidRDefault="009D3B04" w:rsidP="00F0200A">
            <w:pPr>
              <w:spacing w:line="360" w:lineRule="auto"/>
              <w:rPr>
                <w:rFonts w:ascii="Arial" w:hAnsi="Arial" w:cs="Arial"/>
              </w:rPr>
            </w:pPr>
            <w:r w:rsidRPr="00C92C73">
              <w:rPr>
                <w:rFonts w:ascii="Arial" w:hAnsi="Arial" w:cs="Arial"/>
                <w:b/>
              </w:rPr>
              <w:t xml:space="preserve">MEDIOS Y RECURSOS </w:t>
            </w:r>
          </w:p>
          <w:p w:rsidR="00172EBC" w:rsidRPr="00C92C73" w:rsidRDefault="005646D0" w:rsidP="00F0200A">
            <w:pPr>
              <w:pStyle w:val="Prrafodelista"/>
              <w:numPr>
                <w:ilvl w:val="0"/>
                <w:numId w:val="6"/>
              </w:numPr>
              <w:spacing w:line="360" w:lineRule="auto"/>
              <w:rPr>
                <w:rFonts w:ascii="Arial" w:hAnsi="Arial" w:cs="Arial"/>
              </w:rPr>
            </w:pPr>
            <w:r w:rsidRPr="00C92C73">
              <w:rPr>
                <w:rFonts w:ascii="Arial" w:hAnsi="Arial" w:cs="Arial"/>
              </w:rPr>
              <w:t xml:space="preserve">Presentaciones en Prezi </w:t>
            </w:r>
            <w:r w:rsidR="00172EBC" w:rsidRPr="00C92C73">
              <w:rPr>
                <w:rFonts w:ascii="Arial" w:hAnsi="Arial" w:cs="Arial"/>
              </w:rPr>
              <w:t>y Power Point.</w:t>
            </w:r>
          </w:p>
          <w:p w:rsidR="00172EBC" w:rsidRPr="00C92C73" w:rsidRDefault="00172EBC" w:rsidP="00F0200A">
            <w:pPr>
              <w:pStyle w:val="Prrafodelista"/>
              <w:numPr>
                <w:ilvl w:val="0"/>
                <w:numId w:val="6"/>
              </w:numPr>
              <w:spacing w:line="360" w:lineRule="auto"/>
              <w:rPr>
                <w:rFonts w:ascii="Arial" w:hAnsi="Arial" w:cs="Arial"/>
              </w:rPr>
            </w:pPr>
            <w:r w:rsidRPr="00C92C73">
              <w:rPr>
                <w:rFonts w:ascii="Arial" w:hAnsi="Arial" w:cs="Arial"/>
              </w:rPr>
              <w:t>Conferencias de expertos.</w:t>
            </w:r>
          </w:p>
          <w:p w:rsidR="00172EBC" w:rsidRPr="00C92C73" w:rsidRDefault="00172EBC" w:rsidP="00F0200A">
            <w:pPr>
              <w:pStyle w:val="Prrafodelista"/>
              <w:numPr>
                <w:ilvl w:val="0"/>
                <w:numId w:val="6"/>
              </w:numPr>
              <w:spacing w:line="360" w:lineRule="auto"/>
              <w:rPr>
                <w:rFonts w:ascii="Arial" w:hAnsi="Arial" w:cs="Arial"/>
              </w:rPr>
            </w:pPr>
            <w:r w:rsidRPr="00C92C73">
              <w:rPr>
                <w:rFonts w:ascii="Arial" w:hAnsi="Arial" w:cs="Arial"/>
              </w:rPr>
              <w:lastRenderedPageBreak/>
              <w:t>Videos y material audiovisual.</w:t>
            </w:r>
          </w:p>
          <w:p w:rsidR="00172EBC" w:rsidRPr="00C92C73" w:rsidRDefault="00172EBC" w:rsidP="00F0200A">
            <w:pPr>
              <w:pStyle w:val="Prrafodelista"/>
              <w:numPr>
                <w:ilvl w:val="0"/>
                <w:numId w:val="6"/>
              </w:numPr>
              <w:spacing w:line="360" w:lineRule="auto"/>
              <w:rPr>
                <w:rFonts w:ascii="Arial" w:hAnsi="Arial" w:cs="Arial"/>
              </w:rPr>
            </w:pPr>
            <w:r w:rsidRPr="00C92C73">
              <w:rPr>
                <w:rFonts w:ascii="Arial" w:hAnsi="Arial" w:cs="Arial"/>
              </w:rPr>
              <w:t>Lecturas especializadas.</w:t>
            </w:r>
          </w:p>
          <w:p w:rsidR="009D3B04" w:rsidRPr="00C92C73" w:rsidRDefault="00172EBC" w:rsidP="00F0200A">
            <w:pPr>
              <w:pStyle w:val="Prrafodelista"/>
              <w:numPr>
                <w:ilvl w:val="0"/>
                <w:numId w:val="6"/>
              </w:numPr>
              <w:spacing w:line="360" w:lineRule="auto"/>
              <w:rPr>
                <w:rFonts w:ascii="Arial" w:hAnsi="Arial" w:cs="Arial"/>
                <w:b/>
              </w:rPr>
            </w:pPr>
            <w:r w:rsidRPr="00C92C73">
              <w:rPr>
                <w:rFonts w:ascii="Arial" w:hAnsi="Arial" w:cs="Arial"/>
              </w:rPr>
              <w:t xml:space="preserve">Material noticioso. </w:t>
            </w:r>
          </w:p>
        </w:tc>
      </w:tr>
      <w:tr w:rsidR="009D3B04" w:rsidRPr="00C92C73" w:rsidTr="00CC21F3">
        <w:tc>
          <w:tcPr>
            <w:tcW w:w="9740" w:type="dxa"/>
          </w:tcPr>
          <w:p w:rsidR="009D3B04" w:rsidRPr="00C92C73" w:rsidRDefault="009D3B04" w:rsidP="00F0200A">
            <w:pPr>
              <w:spacing w:line="360" w:lineRule="auto"/>
              <w:rPr>
                <w:rFonts w:ascii="Arial" w:hAnsi="Arial" w:cs="Arial"/>
                <w:b/>
              </w:rPr>
            </w:pPr>
            <w:r w:rsidRPr="00C92C73">
              <w:rPr>
                <w:rFonts w:ascii="Arial" w:hAnsi="Arial" w:cs="Arial"/>
                <w:b/>
              </w:rPr>
              <w:lastRenderedPageBreak/>
              <w:t>SOFTWARE /AULAS VIRTUALES / ESPACIOS ELECTRÓNICOS</w:t>
            </w:r>
          </w:p>
          <w:p w:rsidR="00152146" w:rsidRPr="00C92C73" w:rsidRDefault="00152146" w:rsidP="00F0200A">
            <w:pPr>
              <w:pStyle w:val="Prrafodelista"/>
              <w:numPr>
                <w:ilvl w:val="0"/>
                <w:numId w:val="7"/>
              </w:numPr>
              <w:spacing w:line="360" w:lineRule="auto"/>
              <w:rPr>
                <w:rFonts w:ascii="Arial" w:hAnsi="Arial" w:cs="Arial"/>
              </w:rPr>
            </w:pPr>
            <w:r w:rsidRPr="00C92C73">
              <w:rPr>
                <w:rFonts w:ascii="Arial" w:hAnsi="Arial" w:cs="Arial"/>
              </w:rPr>
              <w:t>Aula virtual del curso</w:t>
            </w:r>
          </w:p>
          <w:p w:rsidR="00152146" w:rsidRPr="00C92C73" w:rsidRDefault="00152146" w:rsidP="00F0200A">
            <w:pPr>
              <w:pStyle w:val="Prrafodelista"/>
              <w:numPr>
                <w:ilvl w:val="0"/>
                <w:numId w:val="7"/>
              </w:numPr>
              <w:spacing w:line="360" w:lineRule="auto"/>
              <w:rPr>
                <w:rFonts w:ascii="Arial" w:hAnsi="Arial" w:cs="Arial"/>
              </w:rPr>
            </w:pPr>
            <w:r w:rsidRPr="00C92C73">
              <w:rPr>
                <w:rFonts w:ascii="Arial" w:hAnsi="Arial" w:cs="Arial"/>
              </w:rPr>
              <w:t>Videos académicos y de actualidad, de carácter documental, los cuales se encuentran en Youtube.</w:t>
            </w:r>
          </w:p>
          <w:p w:rsidR="00152146" w:rsidRPr="00C92C73" w:rsidRDefault="00152146" w:rsidP="00F0200A">
            <w:pPr>
              <w:pStyle w:val="Prrafodelista"/>
              <w:numPr>
                <w:ilvl w:val="0"/>
                <w:numId w:val="7"/>
              </w:numPr>
              <w:spacing w:line="360" w:lineRule="auto"/>
              <w:rPr>
                <w:rFonts w:ascii="Arial" w:hAnsi="Arial" w:cs="Arial"/>
              </w:rPr>
            </w:pPr>
            <w:r w:rsidRPr="00C92C73">
              <w:rPr>
                <w:rFonts w:ascii="Arial" w:hAnsi="Arial" w:cs="Arial"/>
              </w:rPr>
              <w:t xml:space="preserve">Bases de datos de bibliografía de las que dispone la biblioteca de la universidad. </w:t>
            </w:r>
          </w:p>
          <w:p w:rsidR="005646D0" w:rsidRPr="00C92C73" w:rsidRDefault="005646D0" w:rsidP="00F0200A">
            <w:pPr>
              <w:spacing w:line="360" w:lineRule="auto"/>
              <w:ind w:firstLine="60"/>
              <w:rPr>
                <w:rFonts w:ascii="Arial" w:hAnsi="Arial" w:cs="Arial"/>
              </w:rPr>
            </w:pPr>
          </w:p>
        </w:tc>
      </w:tr>
      <w:tr w:rsidR="009D3B04" w:rsidRPr="00C92C73" w:rsidTr="00CC21F3">
        <w:tc>
          <w:tcPr>
            <w:tcW w:w="9740" w:type="dxa"/>
          </w:tcPr>
          <w:p w:rsidR="00152146" w:rsidRPr="00C92C73" w:rsidRDefault="009D3B04" w:rsidP="00F0200A">
            <w:pPr>
              <w:spacing w:line="360" w:lineRule="auto"/>
              <w:rPr>
                <w:rFonts w:ascii="Arial" w:hAnsi="Arial" w:cs="Arial"/>
                <w:b/>
              </w:rPr>
            </w:pPr>
            <w:r w:rsidRPr="00C92C73">
              <w:rPr>
                <w:rFonts w:ascii="Arial" w:hAnsi="Arial" w:cs="Arial"/>
                <w:b/>
              </w:rPr>
              <w:t>LABOR</w:t>
            </w:r>
            <w:r w:rsidR="001045BF" w:rsidRPr="00C92C73">
              <w:rPr>
                <w:rFonts w:ascii="Arial" w:hAnsi="Arial" w:cs="Arial"/>
                <w:b/>
              </w:rPr>
              <w:t>A</w:t>
            </w:r>
            <w:r w:rsidRPr="00C92C73">
              <w:rPr>
                <w:rFonts w:ascii="Arial" w:hAnsi="Arial" w:cs="Arial"/>
                <w:b/>
              </w:rPr>
              <w:t>TORIOS Y/O SITIOS DE PRÁCTICA</w:t>
            </w:r>
          </w:p>
          <w:p w:rsidR="00152146" w:rsidRPr="00C92C73" w:rsidRDefault="00152146" w:rsidP="00F0200A">
            <w:pPr>
              <w:spacing w:line="360" w:lineRule="auto"/>
              <w:rPr>
                <w:rFonts w:ascii="Arial" w:hAnsi="Arial" w:cs="Arial"/>
              </w:rPr>
            </w:pPr>
            <w:r w:rsidRPr="00C92C73">
              <w:rPr>
                <w:rFonts w:ascii="Arial" w:hAnsi="Arial" w:cs="Arial"/>
              </w:rPr>
              <w:t>Sala de sistemas de la universidad.</w:t>
            </w:r>
          </w:p>
          <w:p w:rsidR="009D3B04" w:rsidRPr="00C92C73" w:rsidRDefault="009D3B04" w:rsidP="00F0200A">
            <w:pPr>
              <w:spacing w:line="360" w:lineRule="auto"/>
              <w:rPr>
                <w:rFonts w:ascii="Arial" w:hAnsi="Arial" w:cs="Arial"/>
                <w:b/>
              </w:rPr>
            </w:pPr>
          </w:p>
        </w:tc>
      </w:tr>
      <w:tr w:rsidR="009D3B04" w:rsidRPr="00C92C73" w:rsidTr="00CC21F3">
        <w:tc>
          <w:tcPr>
            <w:tcW w:w="9740" w:type="dxa"/>
          </w:tcPr>
          <w:p w:rsidR="009D3B04" w:rsidRPr="00C92C73" w:rsidRDefault="009D3B04" w:rsidP="00F0200A">
            <w:pPr>
              <w:spacing w:line="360" w:lineRule="auto"/>
              <w:rPr>
                <w:rFonts w:ascii="Arial" w:hAnsi="Arial" w:cs="Arial"/>
                <w:b/>
              </w:rPr>
            </w:pPr>
            <w:r w:rsidRPr="00C92C73">
              <w:rPr>
                <w:rFonts w:ascii="Arial" w:hAnsi="Arial" w:cs="Arial"/>
                <w:b/>
              </w:rPr>
              <w:t>EQUIPOS Y MATERIALES</w:t>
            </w:r>
          </w:p>
          <w:p w:rsidR="00152146" w:rsidRPr="00C92C73" w:rsidRDefault="00152146" w:rsidP="00F0200A">
            <w:pPr>
              <w:spacing w:line="360" w:lineRule="auto"/>
              <w:rPr>
                <w:rFonts w:ascii="Arial" w:hAnsi="Arial" w:cs="Arial"/>
              </w:rPr>
            </w:pPr>
            <w:r w:rsidRPr="00C92C73">
              <w:rPr>
                <w:rFonts w:ascii="Arial" w:hAnsi="Arial" w:cs="Arial"/>
              </w:rPr>
              <w:t xml:space="preserve">Material audiovisual como televisión, Internet, </w:t>
            </w:r>
            <w:r w:rsidRPr="00C92C73">
              <w:rPr>
                <w:rFonts w:ascii="Arial" w:hAnsi="Arial" w:cs="Arial"/>
                <w:i/>
              </w:rPr>
              <w:t>video beam</w:t>
            </w:r>
            <w:r w:rsidRPr="00C92C73">
              <w:rPr>
                <w:rFonts w:ascii="Arial" w:hAnsi="Arial" w:cs="Arial"/>
              </w:rPr>
              <w:t xml:space="preserve">, computador. </w:t>
            </w:r>
          </w:p>
        </w:tc>
      </w:tr>
    </w:tbl>
    <w:p w:rsidR="009D3B04" w:rsidRPr="00C92C73" w:rsidRDefault="009D3B04" w:rsidP="005646D0">
      <w:pPr>
        <w:spacing w:line="276" w:lineRule="auto"/>
        <w:rPr>
          <w:rFonts w:ascii="Arial Narrow" w:hAnsi="Arial Narrow" w:cstheme="minorBidi"/>
          <w:sz w:val="20"/>
          <w:szCs w:val="20"/>
        </w:rPr>
      </w:pPr>
    </w:p>
    <w:p w:rsidR="00373F2F" w:rsidRPr="00C92C73" w:rsidRDefault="00373F2F" w:rsidP="005646D0">
      <w:pPr>
        <w:spacing w:line="276" w:lineRule="auto"/>
        <w:rPr>
          <w:rStyle w:val="nfasis"/>
        </w:rPr>
      </w:pPr>
    </w:p>
    <w:sectPr w:rsidR="00373F2F" w:rsidRPr="00C92C7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5E1" w:rsidRDefault="008E15E1">
      <w:r>
        <w:separator/>
      </w:r>
    </w:p>
  </w:endnote>
  <w:endnote w:type="continuationSeparator" w:id="0">
    <w:p w:rsidR="008E15E1" w:rsidRDefault="008E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775D6E">
    <w:pPr>
      <w:pStyle w:val="Piedepgina"/>
    </w:pPr>
    <w:r>
      <w:rPr>
        <w:noProof/>
        <w:lang w:val="es-MX" w:eastAsia="es-MX"/>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E15E1" w:rsidP="00F60130">
                          <w:pPr>
                            <w:jc w:val="center"/>
                            <w:rPr>
                              <w:rFonts w:ascii="Myriad Pro" w:hAnsi="Myriad Pro"/>
                              <w:b/>
                              <w:sz w:val="16"/>
                              <w:szCs w:val="16"/>
                            </w:rPr>
                          </w:pPr>
                        </w:p>
                        <w:p w:rsidR="00133C1C" w:rsidRDefault="008E15E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E15E1" w:rsidP="00F60130">
                    <w:pPr>
                      <w:jc w:val="center"/>
                      <w:rPr>
                        <w:rFonts w:ascii="Myriad Pro" w:hAnsi="Myriad Pro"/>
                        <w:b/>
                        <w:sz w:val="16"/>
                        <w:szCs w:val="16"/>
                      </w:rPr>
                    </w:pPr>
                  </w:p>
                  <w:p w:rsidR="00133C1C" w:rsidRDefault="008E15E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5E1" w:rsidRDefault="008E15E1">
      <w:r>
        <w:separator/>
      </w:r>
    </w:p>
  </w:footnote>
  <w:footnote w:type="continuationSeparator" w:id="0">
    <w:p w:rsidR="008E15E1" w:rsidRDefault="008E1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15E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775D6E">
    <w:pPr>
      <w:pStyle w:val="Encabezado"/>
    </w:pPr>
    <w:r>
      <w:rPr>
        <w:noProof/>
        <w:lang w:val="es-MX" w:eastAsia="es-MX"/>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E72341" w:rsidRPr="00532914">
                              <w:rPr>
                                <w:rFonts w:ascii="Tahoma" w:hAnsi="Tahoma" w:cs="Tahoma"/>
                                <w:bCs/>
                                <w:sz w:val="14"/>
                                <w:szCs w:val="12"/>
                              </w:rPr>
                              <w:fldChar w:fldCharType="begin"/>
                            </w:r>
                            <w:r w:rsidRPr="00532914">
                              <w:rPr>
                                <w:rFonts w:ascii="Tahoma" w:hAnsi="Tahoma" w:cs="Tahoma"/>
                                <w:bCs/>
                                <w:sz w:val="14"/>
                                <w:szCs w:val="12"/>
                              </w:rPr>
                              <w:instrText>PAGE</w:instrText>
                            </w:r>
                            <w:r w:rsidR="00E72341" w:rsidRPr="00532914">
                              <w:rPr>
                                <w:rFonts w:ascii="Tahoma" w:hAnsi="Tahoma" w:cs="Tahoma"/>
                                <w:bCs/>
                                <w:sz w:val="14"/>
                                <w:szCs w:val="12"/>
                              </w:rPr>
                              <w:fldChar w:fldCharType="separate"/>
                            </w:r>
                            <w:r w:rsidR="00775D6E">
                              <w:rPr>
                                <w:rFonts w:ascii="Tahoma" w:hAnsi="Tahoma" w:cs="Tahoma"/>
                                <w:bCs/>
                                <w:noProof/>
                                <w:sz w:val="14"/>
                                <w:szCs w:val="12"/>
                              </w:rPr>
                              <w:t>1</w:t>
                            </w:r>
                            <w:r w:rsidR="00E72341" w:rsidRPr="00532914">
                              <w:rPr>
                                <w:rFonts w:ascii="Tahoma" w:hAnsi="Tahoma" w:cs="Tahoma"/>
                                <w:bCs/>
                                <w:sz w:val="14"/>
                                <w:szCs w:val="12"/>
                              </w:rPr>
                              <w:fldChar w:fldCharType="end"/>
                            </w:r>
                            <w:r w:rsidRPr="00532914">
                              <w:rPr>
                                <w:rFonts w:ascii="Tahoma" w:hAnsi="Tahoma" w:cs="Tahoma"/>
                                <w:sz w:val="14"/>
                                <w:szCs w:val="12"/>
                              </w:rPr>
                              <w:t xml:space="preserve"> de </w:t>
                            </w:r>
                            <w:r w:rsidR="00E72341" w:rsidRPr="00532914">
                              <w:rPr>
                                <w:rFonts w:ascii="Tahoma" w:hAnsi="Tahoma" w:cs="Tahoma"/>
                                <w:bCs/>
                                <w:sz w:val="14"/>
                                <w:szCs w:val="12"/>
                              </w:rPr>
                              <w:fldChar w:fldCharType="begin"/>
                            </w:r>
                            <w:r w:rsidRPr="00532914">
                              <w:rPr>
                                <w:rFonts w:ascii="Tahoma" w:hAnsi="Tahoma" w:cs="Tahoma"/>
                                <w:bCs/>
                                <w:sz w:val="14"/>
                                <w:szCs w:val="12"/>
                              </w:rPr>
                              <w:instrText>NUMPAGES</w:instrText>
                            </w:r>
                            <w:r w:rsidR="00E72341" w:rsidRPr="00532914">
                              <w:rPr>
                                <w:rFonts w:ascii="Tahoma" w:hAnsi="Tahoma" w:cs="Tahoma"/>
                                <w:bCs/>
                                <w:sz w:val="14"/>
                                <w:szCs w:val="12"/>
                              </w:rPr>
                              <w:fldChar w:fldCharType="separate"/>
                            </w:r>
                            <w:r w:rsidR="00775D6E">
                              <w:rPr>
                                <w:rFonts w:ascii="Tahoma" w:hAnsi="Tahoma" w:cs="Tahoma"/>
                                <w:bCs/>
                                <w:noProof/>
                                <w:sz w:val="14"/>
                                <w:szCs w:val="12"/>
                              </w:rPr>
                              <w:t>10</w:t>
                            </w:r>
                            <w:r w:rsidR="00E72341"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E72341" w:rsidRPr="00532914">
                        <w:rPr>
                          <w:rFonts w:ascii="Tahoma" w:hAnsi="Tahoma" w:cs="Tahoma"/>
                          <w:bCs/>
                          <w:sz w:val="14"/>
                          <w:szCs w:val="12"/>
                        </w:rPr>
                        <w:fldChar w:fldCharType="begin"/>
                      </w:r>
                      <w:r w:rsidRPr="00532914">
                        <w:rPr>
                          <w:rFonts w:ascii="Tahoma" w:hAnsi="Tahoma" w:cs="Tahoma"/>
                          <w:bCs/>
                          <w:sz w:val="14"/>
                          <w:szCs w:val="12"/>
                        </w:rPr>
                        <w:instrText>PAGE</w:instrText>
                      </w:r>
                      <w:r w:rsidR="00E72341" w:rsidRPr="00532914">
                        <w:rPr>
                          <w:rFonts w:ascii="Tahoma" w:hAnsi="Tahoma" w:cs="Tahoma"/>
                          <w:bCs/>
                          <w:sz w:val="14"/>
                          <w:szCs w:val="12"/>
                        </w:rPr>
                        <w:fldChar w:fldCharType="separate"/>
                      </w:r>
                      <w:r w:rsidR="00775D6E">
                        <w:rPr>
                          <w:rFonts w:ascii="Tahoma" w:hAnsi="Tahoma" w:cs="Tahoma"/>
                          <w:bCs/>
                          <w:noProof/>
                          <w:sz w:val="14"/>
                          <w:szCs w:val="12"/>
                        </w:rPr>
                        <w:t>1</w:t>
                      </w:r>
                      <w:r w:rsidR="00E72341" w:rsidRPr="00532914">
                        <w:rPr>
                          <w:rFonts w:ascii="Tahoma" w:hAnsi="Tahoma" w:cs="Tahoma"/>
                          <w:bCs/>
                          <w:sz w:val="14"/>
                          <w:szCs w:val="12"/>
                        </w:rPr>
                        <w:fldChar w:fldCharType="end"/>
                      </w:r>
                      <w:r w:rsidRPr="00532914">
                        <w:rPr>
                          <w:rFonts w:ascii="Tahoma" w:hAnsi="Tahoma" w:cs="Tahoma"/>
                          <w:sz w:val="14"/>
                          <w:szCs w:val="12"/>
                        </w:rPr>
                        <w:t xml:space="preserve"> de </w:t>
                      </w:r>
                      <w:r w:rsidR="00E72341" w:rsidRPr="00532914">
                        <w:rPr>
                          <w:rFonts w:ascii="Tahoma" w:hAnsi="Tahoma" w:cs="Tahoma"/>
                          <w:bCs/>
                          <w:sz w:val="14"/>
                          <w:szCs w:val="12"/>
                        </w:rPr>
                        <w:fldChar w:fldCharType="begin"/>
                      </w:r>
                      <w:r w:rsidRPr="00532914">
                        <w:rPr>
                          <w:rFonts w:ascii="Tahoma" w:hAnsi="Tahoma" w:cs="Tahoma"/>
                          <w:bCs/>
                          <w:sz w:val="14"/>
                          <w:szCs w:val="12"/>
                        </w:rPr>
                        <w:instrText>NUMPAGES</w:instrText>
                      </w:r>
                      <w:r w:rsidR="00E72341" w:rsidRPr="00532914">
                        <w:rPr>
                          <w:rFonts w:ascii="Tahoma" w:hAnsi="Tahoma" w:cs="Tahoma"/>
                          <w:bCs/>
                          <w:sz w:val="14"/>
                          <w:szCs w:val="12"/>
                        </w:rPr>
                        <w:fldChar w:fldCharType="separate"/>
                      </w:r>
                      <w:r w:rsidR="00775D6E">
                        <w:rPr>
                          <w:rFonts w:ascii="Tahoma" w:hAnsi="Tahoma" w:cs="Tahoma"/>
                          <w:bCs/>
                          <w:noProof/>
                          <w:sz w:val="14"/>
                          <w:szCs w:val="12"/>
                        </w:rPr>
                        <w:t>10</w:t>
                      </w:r>
                      <w:r w:rsidR="00E72341"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15E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0140B"/>
    <w:multiLevelType w:val="hybridMultilevel"/>
    <w:tmpl w:val="49B2BA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769564A"/>
    <w:multiLevelType w:val="hybridMultilevel"/>
    <w:tmpl w:val="301061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67BB41CA"/>
    <w:multiLevelType w:val="hybridMultilevel"/>
    <w:tmpl w:val="4E7A2A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4912DD5"/>
    <w:multiLevelType w:val="hybridMultilevel"/>
    <w:tmpl w:val="112C3B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124AA"/>
    <w:rsid w:val="000144E0"/>
    <w:rsid w:val="00021100"/>
    <w:rsid w:val="00031F30"/>
    <w:rsid w:val="000560E8"/>
    <w:rsid w:val="000D75E7"/>
    <w:rsid w:val="001045BF"/>
    <w:rsid w:val="001115EA"/>
    <w:rsid w:val="00152146"/>
    <w:rsid w:val="00171F16"/>
    <w:rsid w:val="00172EBC"/>
    <w:rsid w:val="001A1E42"/>
    <w:rsid w:val="001A229D"/>
    <w:rsid w:val="001C070E"/>
    <w:rsid w:val="00221AA4"/>
    <w:rsid w:val="00236726"/>
    <w:rsid w:val="00244DD7"/>
    <w:rsid w:val="0025019C"/>
    <w:rsid w:val="00257A03"/>
    <w:rsid w:val="002C0459"/>
    <w:rsid w:val="002C3D2F"/>
    <w:rsid w:val="002E0D54"/>
    <w:rsid w:val="0036753B"/>
    <w:rsid w:val="00372341"/>
    <w:rsid w:val="00373F2F"/>
    <w:rsid w:val="003A4392"/>
    <w:rsid w:val="003C700D"/>
    <w:rsid w:val="00435D6A"/>
    <w:rsid w:val="0044468B"/>
    <w:rsid w:val="00450D19"/>
    <w:rsid w:val="00467007"/>
    <w:rsid w:val="0048195C"/>
    <w:rsid w:val="004A5E6B"/>
    <w:rsid w:val="005079F6"/>
    <w:rsid w:val="00526589"/>
    <w:rsid w:val="005275A5"/>
    <w:rsid w:val="005307D9"/>
    <w:rsid w:val="005646D0"/>
    <w:rsid w:val="00590836"/>
    <w:rsid w:val="005E1DBB"/>
    <w:rsid w:val="00623E53"/>
    <w:rsid w:val="00632BC7"/>
    <w:rsid w:val="00651B14"/>
    <w:rsid w:val="00657D8F"/>
    <w:rsid w:val="0069051D"/>
    <w:rsid w:val="0069670C"/>
    <w:rsid w:val="00775D6E"/>
    <w:rsid w:val="007925D6"/>
    <w:rsid w:val="007B7482"/>
    <w:rsid w:val="00824D1F"/>
    <w:rsid w:val="00845AF4"/>
    <w:rsid w:val="00871142"/>
    <w:rsid w:val="00877AE4"/>
    <w:rsid w:val="008E15E1"/>
    <w:rsid w:val="0090535F"/>
    <w:rsid w:val="0095797B"/>
    <w:rsid w:val="009603E2"/>
    <w:rsid w:val="009C417E"/>
    <w:rsid w:val="009D3B04"/>
    <w:rsid w:val="00A0083B"/>
    <w:rsid w:val="00A64CDD"/>
    <w:rsid w:val="00A728D1"/>
    <w:rsid w:val="00A94EB7"/>
    <w:rsid w:val="00A95B4B"/>
    <w:rsid w:val="00AB3E99"/>
    <w:rsid w:val="00AE0458"/>
    <w:rsid w:val="00B3659A"/>
    <w:rsid w:val="00B6129E"/>
    <w:rsid w:val="00B67932"/>
    <w:rsid w:val="00B72A1B"/>
    <w:rsid w:val="00B909C9"/>
    <w:rsid w:val="00BA37B4"/>
    <w:rsid w:val="00BA6458"/>
    <w:rsid w:val="00BC679F"/>
    <w:rsid w:val="00BD1EED"/>
    <w:rsid w:val="00BD5019"/>
    <w:rsid w:val="00BE1F52"/>
    <w:rsid w:val="00C427EA"/>
    <w:rsid w:val="00C92C73"/>
    <w:rsid w:val="00CC116E"/>
    <w:rsid w:val="00CD6BED"/>
    <w:rsid w:val="00CE4460"/>
    <w:rsid w:val="00D109D9"/>
    <w:rsid w:val="00D15C96"/>
    <w:rsid w:val="00D26A8A"/>
    <w:rsid w:val="00D40E14"/>
    <w:rsid w:val="00D81A1A"/>
    <w:rsid w:val="00D94AFC"/>
    <w:rsid w:val="00D97B5F"/>
    <w:rsid w:val="00E33CA9"/>
    <w:rsid w:val="00E50269"/>
    <w:rsid w:val="00E72341"/>
    <w:rsid w:val="00EB50DC"/>
    <w:rsid w:val="00EE0BA8"/>
    <w:rsid w:val="00F0200A"/>
    <w:rsid w:val="00F26635"/>
    <w:rsid w:val="00F3531E"/>
    <w:rsid w:val="00F50869"/>
    <w:rsid w:val="00F97E91"/>
    <w:rsid w:val="00FA06E1"/>
    <w:rsid w:val="00FA1F96"/>
    <w:rsid w:val="00FD5ED6"/>
    <w:rsid w:val="00FE7FF8"/>
    <w:rsid w:val="00FF18C9"/>
    <w:rsid w:val="00FF53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65B4D55-4E9A-4D80-AF8F-62573C9C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nfasis">
    <w:name w:val="Emphasis"/>
    <w:basedOn w:val="Fuentedeprrafopredeter"/>
    <w:uiPriority w:val="20"/>
    <w:qFormat/>
    <w:rsid w:val="00450D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398FF-E99D-4CE9-B56B-30BD9187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1812</Words>
  <Characters>9969</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Patricia</cp:lastModifiedBy>
  <cp:revision>2</cp:revision>
  <dcterms:created xsi:type="dcterms:W3CDTF">2015-03-16T20:57:00Z</dcterms:created>
  <dcterms:modified xsi:type="dcterms:W3CDTF">2015-03-16T20:57:00Z</dcterms:modified>
</cp:coreProperties>
</file>